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C891" w14:textId="66273D85" w:rsidR="0031165B" w:rsidRPr="007E105A" w:rsidRDefault="0031165B" w:rsidP="0031165B">
      <w:pPr>
        <w:keepNext/>
        <w:keepLines/>
        <w:spacing w:before="240" w:after="60" w:line="312" w:lineRule="auto"/>
        <w:ind w:firstLine="709"/>
        <w:jc w:val="both"/>
        <w:outlineLvl w:val="0"/>
        <w:rPr>
          <w:rFonts w:ascii="Arial" w:eastAsia="Times New Roman" w:hAnsi="Arial" w:cs="Times New Roman"/>
          <w:b/>
          <w:kern w:val="28"/>
          <w:sz w:val="28"/>
          <w:szCs w:val="28"/>
          <w:lang w:eastAsia="ru-RU"/>
        </w:rPr>
      </w:pPr>
      <w:bookmarkStart w:id="0" w:name="_Toc199533"/>
      <w:bookmarkStart w:id="1" w:name="_Toc199566"/>
      <w:r w:rsidRPr="007E105A">
        <w:rPr>
          <w:rFonts w:ascii="Arial" w:eastAsia="Times New Roman" w:hAnsi="Arial" w:cs="Times New Roman"/>
          <w:b/>
          <w:kern w:val="28"/>
          <w:sz w:val="28"/>
          <w:szCs w:val="28"/>
          <w:lang w:eastAsia="ru-RU"/>
        </w:rPr>
        <w:t>Практическая работа №</w:t>
      </w:r>
      <w:bookmarkEnd w:id="1"/>
      <w:r w:rsidR="00C26B99">
        <w:rPr>
          <w:rFonts w:ascii="Arial" w:eastAsia="Times New Roman" w:hAnsi="Arial" w:cs="Times New Roman"/>
          <w:b/>
          <w:kern w:val="28"/>
          <w:sz w:val="28"/>
          <w:szCs w:val="28"/>
          <w:lang w:eastAsia="ru-RU"/>
        </w:rPr>
        <w:t>1</w:t>
      </w:r>
      <w:bookmarkStart w:id="2" w:name="_GoBack"/>
      <w:bookmarkEnd w:id="2"/>
    </w:p>
    <w:p w14:paraId="35D33792" w14:textId="77777777" w:rsidR="0031165B" w:rsidRPr="007E105A" w:rsidRDefault="0031165B" w:rsidP="0031165B">
      <w:pPr>
        <w:keepNext/>
        <w:spacing w:before="240" w:after="120" w:line="312" w:lineRule="auto"/>
        <w:ind w:firstLine="709"/>
        <w:jc w:val="both"/>
        <w:outlineLvl w:val="1"/>
        <w:rPr>
          <w:rFonts w:ascii="Arial" w:eastAsia="Times New Roman" w:hAnsi="Arial" w:cs="Times New Roman"/>
          <w:b/>
          <w:sz w:val="28"/>
          <w:szCs w:val="28"/>
          <w:lang w:eastAsia="ru-RU"/>
        </w:rPr>
      </w:pPr>
      <w:bookmarkStart w:id="3" w:name="_Toc199567"/>
      <w:r w:rsidRPr="007E105A">
        <w:rPr>
          <w:rFonts w:ascii="Arial" w:eastAsia="Times New Roman" w:hAnsi="Arial" w:cs="Times New Roman"/>
          <w:b/>
          <w:sz w:val="28"/>
          <w:szCs w:val="28"/>
          <w:lang w:eastAsia="ru-RU"/>
        </w:rPr>
        <w:t xml:space="preserve">Обоснование мест размещения станций (терминалов) </w:t>
      </w:r>
      <w:proofErr w:type="spellStart"/>
      <w:r w:rsidRPr="007E105A">
        <w:rPr>
          <w:rFonts w:ascii="Arial" w:eastAsia="Times New Roman" w:hAnsi="Arial" w:cs="Times New Roman"/>
          <w:b/>
          <w:sz w:val="28"/>
          <w:szCs w:val="28"/>
          <w:lang w:eastAsia="ru-RU"/>
        </w:rPr>
        <w:t>велошеринга</w:t>
      </w:r>
      <w:bookmarkEnd w:id="3"/>
      <w:proofErr w:type="spellEnd"/>
    </w:p>
    <w:p w14:paraId="0307AE2A" w14:textId="77777777" w:rsidR="0031165B" w:rsidRPr="007E105A" w:rsidRDefault="0031165B" w:rsidP="0031165B">
      <w:pPr>
        <w:keepNext/>
        <w:spacing w:before="240" w:after="60" w:line="312" w:lineRule="auto"/>
        <w:ind w:firstLine="709"/>
        <w:jc w:val="both"/>
        <w:outlineLvl w:val="2"/>
        <w:rPr>
          <w:rFonts w:ascii="Arial" w:eastAsia="Times New Roman" w:hAnsi="Arial" w:cs="Times New Roman"/>
          <w:b/>
          <w:i/>
          <w:sz w:val="28"/>
          <w:szCs w:val="28"/>
          <w:lang w:eastAsia="ru-RU"/>
        </w:rPr>
      </w:pPr>
      <w:bookmarkStart w:id="4" w:name="_Toc199568"/>
      <w:r w:rsidRPr="007E105A">
        <w:rPr>
          <w:rFonts w:ascii="Arial" w:eastAsia="Times New Roman" w:hAnsi="Arial" w:cs="Times New Roman"/>
          <w:b/>
          <w:i/>
          <w:sz w:val="28"/>
          <w:szCs w:val="28"/>
          <w:lang w:eastAsia="ru-RU"/>
        </w:rPr>
        <w:t>Цель работы</w:t>
      </w:r>
      <w:bookmarkEnd w:id="4"/>
    </w:p>
    <w:p w14:paraId="58B137BB"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Практическое освоение студентами одного из методов обоснования мест размещения станций (терминалов)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21B3DCCD" w14:textId="77777777" w:rsidR="0031165B" w:rsidRPr="007E105A" w:rsidRDefault="0031165B" w:rsidP="0031165B">
      <w:pPr>
        <w:keepNext/>
        <w:spacing w:before="240" w:after="60" w:line="312" w:lineRule="auto"/>
        <w:ind w:firstLine="709"/>
        <w:jc w:val="both"/>
        <w:outlineLvl w:val="2"/>
        <w:rPr>
          <w:rFonts w:ascii="Arial" w:eastAsia="Times New Roman" w:hAnsi="Arial" w:cs="Times New Roman"/>
          <w:b/>
          <w:i/>
          <w:sz w:val="28"/>
          <w:szCs w:val="28"/>
          <w:lang w:eastAsia="ru-RU"/>
        </w:rPr>
      </w:pPr>
      <w:bookmarkStart w:id="5" w:name="_Toc199569"/>
      <w:r w:rsidRPr="007E105A">
        <w:rPr>
          <w:rFonts w:ascii="Arial" w:eastAsia="Times New Roman" w:hAnsi="Arial" w:cs="Times New Roman"/>
          <w:b/>
          <w:i/>
          <w:sz w:val="28"/>
          <w:szCs w:val="28"/>
          <w:lang w:eastAsia="ru-RU"/>
        </w:rPr>
        <w:t>Теоретические положения</w:t>
      </w:r>
      <w:bookmarkEnd w:id="5"/>
    </w:p>
    <w:p w14:paraId="0C2A631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Одной из задач по развитию велодвижения является его интеграция с общественным транспортом. Для решения этой задачи создаются системы городского велопроката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Системы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подразделяются на терминальные и </w:t>
      </w:r>
      <w:proofErr w:type="spellStart"/>
      <w:r w:rsidRPr="007E105A">
        <w:rPr>
          <w:rFonts w:ascii="Arial" w:eastAsia="Times New Roman" w:hAnsi="Arial" w:cs="Times New Roman"/>
          <w:sz w:val="28"/>
          <w:szCs w:val="28"/>
          <w:lang w:eastAsia="ru-RU"/>
        </w:rPr>
        <w:t>бестерминальные</w:t>
      </w:r>
      <w:proofErr w:type="spellEnd"/>
      <w:r w:rsidRPr="007E105A">
        <w:rPr>
          <w:rFonts w:ascii="Arial" w:eastAsia="Times New Roman" w:hAnsi="Arial" w:cs="Times New Roman"/>
          <w:sz w:val="28"/>
          <w:szCs w:val="28"/>
          <w:lang w:eastAsia="ru-RU"/>
        </w:rPr>
        <w:t xml:space="preserve">. Терминальные системы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характеризуются наличием множества парковочных станций (терминалов), где пользователи могут брать и оставлять велосипеды. В </w:t>
      </w:r>
      <w:proofErr w:type="spellStart"/>
      <w:r w:rsidRPr="007E105A">
        <w:rPr>
          <w:rFonts w:ascii="Arial" w:eastAsia="Times New Roman" w:hAnsi="Arial" w:cs="Times New Roman"/>
          <w:sz w:val="28"/>
          <w:szCs w:val="28"/>
          <w:lang w:eastAsia="ru-RU"/>
        </w:rPr>
        <w:t>бестерминальных</w:t>
      </w:r>
      <w:proofErr w:type="spellEnd"/>
      <w:r w:rsidRPr="007E105A">
        <w:rPr>
          <w:rFonts w:ascii="Arial" w:eastAsia="Times New Roman" w:hAnsi="Arial" w:cs="Times New Roman"/>
          <w:sz w:val="28"/>
          <w:szCs w:val="28"/>
          <w:lang w:eastAsia="ru-RU"/>
        </w:rPr>
        <w:t xml:space="preserve"> системах пользователи могут оставлять велосипед, оснащённый оборудованием для трансляции его местоположения, в любом месте, а при желании взять велосипед напрокат необходимо сначала выполнить поиск свободного велосипеда с помощью специального программного обеспечения, установленного на мобильное коммуникационное устройство (смартфон), а затем дойти до него и оформить акт проката через смартфон. Обе системы обладают своими преимуществами и недостатками, поэтому выбор модели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зависит от различных факторов. В данной работе будет рассматриваться терминальная система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512923A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Основной принцип размещения станций (терминалов)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заключается в том, что данная система рассматривается как составной элемент городского общественного транспорта, расширяющий и дополняющий его возможности. В этом контексте система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должна решать следующие задачи:</w:t>
      </w:r>
    </w:p>
    <w:p w14:paraId="324AA360" w14:textId="77777777" w:rsidR="0031165B" w:rsidRPr="007E105A" w:rsidRDefault="0031165B" w:rsidP="0031165B">
      <w:pPr>
        <w:numPr>
          <w:ilvl w:val="0"/>
          <w:numId w:val="5"/>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Улучшить доступ жителей к ближайшим транспортно-пересадочным узлам (ТПУ</w:t>
      </w:r>
      <w:r w:rsidRPr="007E105A">
        <w:rPr>
          <w:rFonts w:ascii="Arial" w:eastAsia="Times New Roman" w:hAnsi="Arial" w:cs="Times New Roman"/>
          <w:sz w:val="28"/>
          <w:szCs w:val="28"/>
          <w:vertAlign w:val="superscript"/>
          <w:lang w:eastAsia="ru-RU"/>
        </w:rPr>
        <w:footnoteReference w:id="1"/>
      </w:r>
      <w:r w:rsidRPr="007E105A">
        <w:rPr>
          <w:rFonts w:ascii="Arial" w:eastAsia="Times New Roman" w:hAnsi="Arial" w:cs="Times New Roman"/>
          <w:sz w:val="28"/>
          <w:szCs w:val="28"/>
          <w:lang w:eastAsia="ru-RU"/>
        </w:rPr>
        <w:t>): станциям метро, электричек, скоростного трамвая, скоростного автобуса;</w:t>
      </w:r>
    </w:p>
    <w:p w14:paraId="746A798E" w14:textId="77777777" w:rsidR="0031165B" w:rsidRPr="007E105A" w:rsidRDefault="0031165B" w:rsidP="0031165B">
      <w:pPr>
        <w:numPr>
          <w:ilvl w:val="0"/>
          <w:numId w:val="5"/>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Улучшить связь между ТПУ и крупными центрами транспортного притяжения;</w:t>
      </w:r>
    </w:p>
    <w:p w14:paraId="33C63B11" w14:textId="77777777" w:rsidR="0031165B" w:rsidRPr="007E105A" w:rsidRDefault="0031165B" w:rsidP="0031165B">
      <w:pPr>
        <w:numPr>
          <w:ilvl w:val="0"/>
          <w:numId w:val="5"/>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Улучшить транспортную связь в центре города и между соседними районами;</w:t>
      </w:r>
    </w:p>
    <w:p w14:paraId="56D4C607" w14:textId="77777777" w:rsidR="0031165B" w:rsidRPr="007E105A" w:rsidRDefault="0031165B" w:rsidP="0031165B">
      <w:pPr>
        <w:numPr>
          <w:ilvl w:val="0"/>
          <w:numId w:val="5"/>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Обеспечить рекреационные потребности горожан.</w:t>
      </w:r>
    </w:p>
    <w:p w14:paraId="3BBDE5F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Методология определения мест расположения станций (терминалов) системы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зависит от решаемой задачи и заключается в следующем:</w:t>
      </w:r>
    </w:p>
    <w:p w14:paraId="7F2D06E1" w14:textId="77777777" w:rsidR="0031165B" w:rsidRPr="007E105A" w:rsidRDefault="0031165B" w:rsidP="0031165B">
      <w:pPr>
        <w:spacing w:after="0" w:line="312" w:lineRule="auto"/>
        <w:ind w:firstLine="709"/>
        <w:jc w:val="both"/>
        <w:rPr>
          <w:rFonts w:ascii="Arial" w:eastAsia="Times New Roman" w:hAnsi="Arial" w:cs="Times New Roman"/>
          <w:b/>
          <w:sz w:val="28"/>
          <w:szCs w:val="28"/>
          <w:lang w:eastAsia="ru-RU"/>
        </w:rPr>
      </w:pPr>
      <w:r w:rsidRPr="007E105A">
        <w:rPr>
          <w:rFonts w:ascii="Arial" w:eastAsia="Times New Roman" w:hAnsi="Arial" w:cs="Times New Roman"/>
          <w:b/>
          <w:sz w:val="28"/>
          <w:szCs w:val="28"/>
          <w:lang w:eastAsia="ru-RU"/>
        </w:rPr>
        <w:t>По первой и второй задачам.</w:t>
      </w:r>
    </w:p>
    <w:p w14:paraId="7D6DDC1F"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1) Выявление зон потенциальной эффективности велосипеда как «подвозящего» транспорта. Прежде всего, необходимо разместить станции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в непосредственной близости от всех ТПУ в городе (на основе существующего положения и планов развития транспортной системы города). Размещение же дополнительных станций определяется следующим образом. На карте города отмечаются все ТПУ, вокруг них отмечаются зоны 15-минутной пешеходной доступности ТПУ (1,2 км) и зоны 15-минутной велосипедной доступности ТПУ (5 км). Территории, не вошедшие ни в одну из зон пешеходной доступности ТПУ, но вошедшие в зоны велосипедной доступности ТПУ, считаются потенциально привлекательными для размещения дополнительных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w:t>
      </w:r>
    </w:p>
    <w:p w14:paraId="7AA29129"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2) Предварительное распределение дополнительных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по территории зон потенциальной эффективности велосипеда. В первую очередь станции следует размещать в непосредственной близости от центров транспортного притяжения, каковыми считаются в порядке убывания приоритетности: </w:t>
      </w:r>
    </w:p>
    <w:p w14:paraId="49A7D47F"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высшие учебные заведения, </w:t>
      </w:r>
    </w:p>
    <w:p w14:paraId="468FD6B1"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 xml:space="preserve">проходные крупных предприятий или технопарков, </w:t>
      </w:r>
    </w:p>
    <w:p w14:paraId="172C13E1"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пункты общественного питания, </w:t>
      </w:r>
    </w:p>
    <w:p w14:paraId="11034E79"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супермаркеты, </w:t>
      </w:r>
    </w:p>
    <w:p w14:paraId="46E6201E"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многофункциональные центры (МФЦ), </w:t>
      </w:r>
    </w:p>
    <w:p w14:paraId="056B0687"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досугово-развлекательные и спортивные сооружения, </w:t>
      </w:r>
    </w:p>
    <w:p w14:paraId="75E62488"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центры компактных микрорайонов, </w:t>
      </w:r>
    </w:p>
    <w:p w14:paraId="19147E27"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гостиницы и туристические достопримечательности, </w:t>
      </w:r>
    </w:p>
    <w:p w14:paraId="423864AD" w14:textId="77777777" w:rsidR="0031165B" w:rsidRPr="007E105A" w:rsidRDefault="0031165B" w:rsidP="0031165B">
      <w:pPr>
        <w:numPr>
          <w:ilvl w:val="0"/>
          <w:numId w:val="7"/>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проходные автопарковок, и т.п. </w:t>
      </w:r>
    </w:p>
    <w:p w14:paraId="087B17C5"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От этих станций на карте откладываются зоны 10-минутной пешеходной доступности. На оставшейся территории, не вошедшей ни в одну из зон пешеходной доступности, терминалы следует размещать по возможности равномерно на расстоянии 5-минутной пешеходной доступности (0,3…0,5 км). Такое «частое» расположение станций в случае полной занятости всех замков какой-либо станции способствует перераспределению велосипедов по соседним станциям без существенной потери времени пользователей. </w:t>
      </w:r>
    </w:p>
    <w:p w14:paraId="754B88A6"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3) Окончательное уточнение мест размещения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выполняется «по месту» на основе натурных предпроектных исследований. </w:t>
      </w:r>
    </w:p>
    <w:p w14:paraId="6DC64F53"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4) Количество велосипедов (а также стыковочных «замков», количество которых должно быть на 20…30% больше, чем велосипедов) на каждой станции следует задавать на основе экспертных оценок, исходя из укрупнённых оценок величины и структуры пассажиропотоков (экспертные оценки и опросы населения, демографическая информация), степени приспособленности прилегающей территории для велодвижения (схемы существующих велодорожек и планы по их развитию), характеристик близлежащих мест транспортного притяжения. Решение о необходимости изменения ёмкости станций можно будет принять в дальнейшем на основании анализа статистики использования системы.</w:t>
      </w:r>
    </w:p>
    <w:p w14:paraId="6BDE0947" w14:textId="77777777" w:rsidR="0031165B" w:rsidRPr="007E105A" w:rsidRDefault="0031165B" w:rsidP="0031165B">
      <w:pPr>
        <w:spacing w:after="0" w:line="312" w:lineRule="auto"/>
        <w:ind w:firstLine="709"/>
        <w:jc w:val="both"/>
        <w:rPr>
          <w:rFonts w:ascii="Arial" w:eastAsia="Times New Roman" w:hAnsi="Arial" w:cs="Times New Roman"/>
          <w:b/>
          <w:sz w:val="28"/>
          <w:szCs w:val="28"/>
          <w:lang w:eastAsia="ru-RU"/>
        </w:rPr>
      </w:pPr>
      <w:r w:rsidRPr="007E105A">
        <w:rPr>
          <w:rFonts w:ascii="Arial" w:eastAsia="Times New Roman" w:hAnsi="Arial" w:cs="Times New Roman"/>
          <w:b/>
          <w:sz w:val="28"/>
          <w:szCs w:val="28"/>
          <w:lang w:eastAsia="ru-RU"/>
        </w:rPr>
        <w:t>По третьей задаче.</w:t>
      </w:r>
    </w:p>
    <w:p w14:paraId="4016D8D0"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1) На основе анализа расположения в городе естественных транспортных преград (водоёмы, лесопарки и т.п.) и искусственных преград (железные дороги, промзоны и т.п.), схемы внеуличного </w:t>
      </w:r>
      <w:r w:rsidRPr="007E105A">
        <w:rPr>
          <w:rFonts w:ascii="Arial" w:eastAsia="Times New Roman" w:hAnsi="Arial" w:cs="Times New Roman"/>
          <w:sz w:val="28"/>
          <w:szCs w:val="28"/>
          <w:lang w:eastAsia="ru-RU"/>
        </w:rPr>
        <w:lastRenderedPageBreak/>
        <w:t>общественного транспорта и улично-дорожной сети выявляются районы, не имеющие между собой прямого транспортного сообщения.</w:t>
      </w:r>
    </w:p>
    <w:p w14:paraId="47886C51"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2) Прорабатывая возможность организации прямого велосипедного сообщения между этими районами, следует рассматривать две ситуации: когда прямое велосипедное сообщение можно организовать, используя существующие элементы пешеходной инфраструктуры (внеуличные переходы, пешеходные мосты и тоннели и т.п.), а также когда прямое велосипедное сообщение можно организовать, построив специальные объекты </w:t>
      </w:r>
      <w:proofErr w:type="spellStart"/>
      <w:r w:rsidRPr="007E105A">
        <w:rPr>
          <w:rFonts w:ascii="Arial" w:eastAsia="Times New Roman" w:hAnsi="Arial" w:cs="Times New Roman"/>
          <w:sz w:val="28"/>
          <w:szCs w:val="28"/>
          <w:lang w:eastAsia="ru-RU"/>
        </w:rPr>
        <w:t>велотранспортной</w:t>
      </w:r>
      <w:proofErr w:type="spellEnd"/>
      <w:r w:rsidRPr="007E105A">
        <w:rPr>
          <w:rFonts w:ascii="Arial" w:eastAsia="Times New Roman" w:hAnsi="Arial" w:cs="Times New Roman"/>
          <w:sz w:val="28"/>
          <w:szCs w:val="28"/>
          <w:lang w:eastAsia="ru-RU"/>
        </w:rPr>
        <w:t xml:space="preserve"> инфраструктуры (</w:t>
      </w:r>
      <w:proofErr w:type="spellStart"/>
      <w:r w:rsidRPr="007E105A">
        <w:rPr>
          <w:rFonts w:ascii="Arial" w:eastAsia="Times New Roman" w:hAnsi="Arial" w:cs="Times New Roman"/>
          <w:sz w:val="28"/>
          <w:szCs w:val="28"/>
          <w:lang w:eastAsia="ru-RU"/>
        </w:rPr>
        <w:t>велопешеходные</w:t>
      </w:r>
      <w:proofErr w:type="spellEnd"/>
      <w:r w:rsidRPr="007E105A">
        <w:rPr>
          <w:rFonts w:ascii="Arial" w:eastAsia="Times New Roman" w:hAnsi="Arial" w:cs="Times New Roman"/>
          <w:sz w:val="28"/>
          <w:szCs w:val="28"/>
          <w:lang w:eastAsia="ru-RU"/>
        </w:rPr>
        <w:t xml:space="preserve"> мосты, тоннели, эстакады и т.п.).</w:t>
      </w:r>
    </w:p>
    <w:p w14:paraId="57B04793"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3) В рассматриваемых районах по тем же принципам, что и для первой и второй задач, выбираются точки возможного расположения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и количество велосипедов / </w:t>
      </w:r>
      <w:proofErr w:type="spellStart"/>
      <w:r w:rsidRPr="007E105A">
        <w:rPr>
          <w:rFonts w:ascii="Arial" w:eastAsia="Times New Roman" w:hAnsi="Arial" w:cs="Times New Roman"/>
          <w:sz w:val="28"/>
          <w:szCs w:val="28"/>
          <w:lang w:eastAsia="ru-RU"/>
        </w:rPr>
        <w:t>велозамков</w:t>
      </w:r>
      <w:proofErr w:type="spellEnd"/>
      <w:r w:rsidRPr="007E105A">
        <w:rPr>
          <w:rFonts w:ascii="Arial" w:eastAsia="Times New Roman" w:hAnsi="Arial" w:cs="Times New Roman"/>
          <w:sz w:val="28"/>
          <w:szCs w:val="28"/>
          <w:lang w:eastAsia="ru-RU"/>
        </w:rPr>
        <w:t>.</w:t>
      </w:r>
    </w:p>
    <w:p w14:paraId="20B6BEAD" w14:textId="77777777" w:rsidR="0031165B" w:rsidRPr="007E105A" w:rsidRDefault="0031165B" w:rsidP="0031165B">
      <w:pPr>
        <w:spacing w:after="0" w:line="312" w:lineRule="auto"/>
        <w:ind w:firstLine="709"/>
        <w:jc w:val="both"/>
        <w:rPr>
          <w:rFonts w:ascii="Arial" w:eastAsia="Times New Roman" w:hAnsi="Arial" w:cs="Times New Roman"/>
          <w:b/>
          <w:sz w:val="28"/>
          <w:szCs w:val="28"/>
          <w:lang w:eastAsia="ru-RU"/>
        </w:rPr>
      </w:pPr>
      <w:r w:rsidRPr="007E105A">
        <w:rPr>
          <w:rFonts w:ascii="Arial" w:eastAsia="Times New Roman" w:hAnsi="Arial" w:cs="Times New Roman"/>
          <w:b/>
          <w:sz w:val="28"/>
          <w:szCs w:val="28"/>
          <w:lang w:eastAsia="ru-RU"/>
        </w:rPr>
        <w:t>По четвёртой задаче.</w:t>
      </w:r>
    </w:p>
    <w:p w14:paraId="1DBDB862"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1)</w:t>
      </w:r>
      <w:r w:rsidRPr="007E105A">
        <w:rPr>
          <w:rFonts w:ascii="Arial" w:eastAsia="Times New Roman" w:hAnsi="Arial" w:cs="Times New Roman"/>
          <w:sz w:val="28"/>
          <w:szCs w:val="28"/>
          <w:lang w:eastAsia="ru-RU"/>
        </w:rPr>
        <w:tab/>
        <w:t xml:space="preserve">Анализируется расположение и состояние рекреационных зон с позиции возможности осуществления на их территории велосипедных прогулок. Если рекреационная зона имеет потенциал для этого (на первом этапе можно рассматривать те парки и зоны отдыха, где уже есть велодорожки), подбираются места размещения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125750A9"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2)</w:t>
      </w:r>
      <w:r w:rsidRPr="007E105A">
        <w:rPr>
          <w:rFonts w:ascii="Arial" w:eastAsia="Times New Roman" w:hAnsi="Arial" w:cs="Times New Roman"/>
          <w:sz w:val="28"/>
          <w:szCs w:val="28"/>
          <w:lang w:eastAsia="ru-RU"/>
        </w:rPr>
        <w:tab/>
        <w:t xml:space="preserve">Станции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следует установить в непосредственной близости от мест возможного входа-выхода посетителей в рекреационную зону. </w:t>
      </w:r>
    </w:p>
    <w:p w14:paraId="3ABE1AB1"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3)</w:t>
      </w:r>
      <w:r w:rsidRPr="007E105A">
        <w:rPr>
          <w:rFonts w:ascii="Arial" w:eastAsia="Times New Roman" w:hAnsi="Arial" w:cs="Times New Roman"/>
          <w:sz w:val="28"/>
          <w:szCs w:val="28"/>
          <w:lang w:eastAsia="ru-RU"/>
        </w:rPr>
        <w:tab/>
        <w:t xml:space="preserve">Следующий «пояс» возможного расположения станций находится в пределах между линиями 15-минутной пешеходной доступности и 15-минутной велосипедной доступности входа-выхода посетителей в рекреационную зону. </w:t>
      </w:r>
    </w:p>
    <w:p w14:paraId="2A12D417"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4)</w:t>
      </w:r>
      <w:r w:rsidRPr="007E105A">
        <w:rPr>
          <w:rFonts w:ascii="Arial" w:eastAsia="Times New Roman" w:hAnsi="Arial" w:cs="Times New Roman"/>
          <w:sz w:val="28"/>
          <w:szCs w:val="28"/>
          <w:lang w:eastAsia="ru-RU"/>
        </w:rPr>
        <w:tab/>
        <w:t>На данной территории станции располагаются согласно принципам, описанным в предыдущих задачах, однако наиболее приоритетными объектами транспортного притяжения в данной задаче следует считать геометрические центры жилых микрорайонов.</w:t>
      </w:r>
    </w:p>
    <w:p w14:paraId="2F5F3D64" w14:textId="77777777" w:rsidR="0031165B" w:rsidRPr="007E105A" w:rsidRDefault="0031165B" w:rsidP="0031165B">
      <w:pPr>
        <w:spacing w:before="240"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Для определения наиболее предпочтительных мест размещения станций (терминалов)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предлагается использовать составной критерий, состоящий из двух множителей. Первый </w:t>
      </w:r>
      <w:r w:rsidRPr="007E105A">
        <w:rPr>
          <w:rFonts w:ascii="Arial" w:eastAsia="Times New Roman" w:hAnsi="Arial" w:cs="Times New Roman"/>
          <w:sz w:val="28"/>
          <w:szCs w:val="28"/>
          <w:lang w:eastAsia="ru-RU"/>
        </w:rPr>
        <w:lastRenderedPageBreak/>
        <w:t xml:space="preserve">множитель позволяет оценить зависимость потенциальной эффективности той или иной станции от количества мест транспортного притяжения, расположенных от неё в непосредственной близости (в пределах 200 м). Второй множитель позволяет оценить зависимость потенциальной эффективности от </w:t>
      </w:r>
      <w:proofErr w:type="spellStart"/>
      <w:r w:rsidRPr="007E105A">
        <w:rPr>
          <w:rFonts w:ascii="Arial" w:eastAsia="Times New Roman" w:hAnsi="Arial" w:cs="Times New Roman"/>
          <w:sz w:val="28"/>
          <w:szCs w:val="28"/>
          <w:lang w:eastAsia="ru-RU"/>
        </w:rPr>
        <w:t>велотранспортной</w:t>
      </w:r>
      <w:proofErr w:type="spellEnd"/>
      <w:r w:rsidRPr="007E105A">
        <w:rPr>
          <w:rFonts w:ascii="Arial" w:eastAsia="Times New Roman" w:hAnsi="Arial" w:cs="Times New Roman"/>
          <w:sz w:val="28"/>
          <w:szCs w:val="28"/>
          <w:lang w:eastAsia="ru-RU"/>
        </w:rPr>
        <w:t xml:space="preserve"> доступности данной станции. </w:t>
      </w:r>
    </w:p>
    <w:p w14:paraId="73C2E04B"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Критерий оценки позиции станции </w:t>
      </w:r>
      <w:bookmarkStart w:id="6" w:name="_Hlk536648359"/>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p</w:t>
      </w:r>
      <w:bookmarkEnd w:id="6"/>
      <w:proofErr w:type="spellEnd"/>
      <w:r w:rsidRPr="007E105A">
        <w:rPr>
          <w:rFonts w:ascii="Arial" w:eastAsia="Times New Roman" w:hAnsi="Arial" w:cs="Times New Roman"/>
          <w:sz w:val="28"/>
          <w:szCs w:val="28"/>
          <w:lang w:eastAsia="ru-RU"/>
        </w:rPr>
        <w:t xml:space="preserve"> определяется по формуле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1360"/>
      </w:tblGrid>
      <w:tr w:rsidR="0031165B" w:rsidRPr="007E105A" w14:paraId="75FB7BA3" w14:textId="77777777" w:rsidTr="008D1A98">
        <w:tc>
          <w:tcPr>
            <w:tcW w:w="8188" w:type="dxa"/>
          </w:tcPr>
          <w:p w14:paraId="16239B94" w14:textId="77777777" w:rsidR="0031165B" w:rsidRPr="007E105A" w:rsidRDefault="0031165B" w:rsidP="008D1A98">
            <w:pPr>
              <w:spacing w:line="312" w:lineRule="auto"/>
              <w:jc w:val="center"/>
              <w:rPr>
                <w:rFonts w:ascii="Arial" w:hAnsi="Arial"/>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a</m:t>
                  </m:r>
                </m:sub>
              </m:sSub>
            </m:oMath>
            <w:r w:rsidRPr="007E105A">
              <w:rPr>
                <w:rFonts w:ascii="Arial" w:hAnsi="Arial"/>
                <w:sz w:val="28"/>
                <w:szCs w:val="28"/>
              </w:rPr>
              <w:t>,</w:t>
            </w:r>
          </w:p>
        </w:tc>
        <w:tc>
          <w:tcPr>
            <w:tcW w:w="1382" w:type="dxa"/>
          </w:tcPr>
          <w:p w14:paraId="6F1439D4" w14:textId="77777777" w:rsidR="0031165B" w:rsidRPr="007E105A" w:rsidRDefault="0031165B" w:rsidP="008D1A98">
            <w:pPr>
              <w:spacing w:line="312" w:lineRule="auto"/>
              <w:jc w:val="right"/>
              <w:rPr>
                <w:rFonts w:ascii="Arial" w:hAnsi="Arial"/>
                <w:sz w:val="28"/>
                <w:szCs w:val="28"/>
              </w:rPr>
            </w:pPr>
            <w:r w:rsidRPr="007E105A">
              <w:rPr>
                <w:rFonts w:ascii="Arial" w:hAnsi="Arial"/>
                <w:sz w:val="28"/>
                <w:szCs w:val="28"/>
              </w:rPr>
              <w:t>(6)</w:t>
            </w:r>
          </w:p>
        </w:tc>
      </w:tr>
    </w:tbl>
    <w:p w14:paraId="4BC325B5" w14:textId="77777777" w:rsidR="0031165B" w:rsidRPr="007E105A" w:rsidRDefault="0031165B" w:rsidP="0031165B">
      <w:pPr>
        <w:spacing w:after="0" w:line="312" w:lineRule="auto"/>
        <w:jc w:val="both"/>
        <w:rPr>
          <w:rFonts w:ascii="Arial" w:eastAsia="Times New Roman" w:hAnsi="Arial" w:cs="Times New Roman"/>
          <w:sz w:val="28"/>
          <w:szCs w:val="28"/>
          <w:lang w:eastAsia="ru-RU"/>
        </w:rPr>
      </w:pPr>
      <w:proofErr w:type="gramStart"/>
      <w:r w:rsidRPr="007E105A">
        <w:rPr>
          <w:rFonts w:ascii="Arial" w:eastAsia="Times New Roman" w:hAnsi="Arial" w:cs="Times New Roman"/>
          <w:sz w:val="28"/>
          <w:szCs w:val="28"/>
          <w:lang w:eastAsia="ru-RU"/>
        </w:rPr>
        <w:t xml:space="preserve">где:  </w:t>
      </w:r>
      <w:bookmarkStart w:id="7" w:name="_Hlk536649998"/>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t</w:t>
      </w:r>
      <w:proofErr w:type="spellEnd"/>
      <w:proofErr w:type="gramEnd"/>
      <w:r w:rsidRPr="007E105A">
        <w:rPr>
          <w:rFonts w:ascii="Arial" w:eastAsia="Times New Roman" w:hAnsi="Arial" w:cs="Times New Roman"/>
          <w:sz w:val="28"/>
          <w:szCs w:val="28"/>
          <w:lang w:eastAsia="ru-RU"/>
        </w:rPr>
        <w:t xml:space="preserve"> </w:t>
      </w:r>
      <w:bookmarkEnd w:id="7"/>
      <w:r w:rsidRPr="007E105A">
        <w:rPr>
          <w:rFonts w:ascii="Arial" w:eastAsia="Times New Roman" w:hAnsi="Arial" w:cs="Times New Roman"/>
          <w:sz w:val="28"/>
          <w:szCs w:val="28"/>
          <w:lang w:eastAsia="ru-RU"/>
        </w:rPr>
        <w:t xml:space="preserve">– коэффициент транспортного притяжения; </w:t>
      </w:r>
    </w:p>
    <w:p w14:paraId="188A7696" w14:textId="77777777" w:rsidR="0031165B" w:rsidRPr="007E105A" w:rsidRDefault="0031165B" w:rsidP="0031165B">
      <w:pPr>
        <w:spacing w:after="0" w:line="312" w:lineRule="auto"/>
        <w:ind w:firstLine="709"/>
        <w:rPr>
          <w:rFonts w:ascii="Arial" w:eastAsia="Times New Roman" w:hAnsi="Arial" w:cs="Times New Roman"/>
          <w:sz w:val="28"/>
          <w:szCs w:val="28"/>
          <w:lang w:eastAsia="ru-RU"/>
        </w:rPr>
      </w:pP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a</w:t>
      </w:r>
      <w:proofErr w:type="spellEnd"/>
      <w:r w:rsidRPr="007E105A">
        <w:rPr>
          <w:rFonts w:ascii="Arial" w:eastAsia="Times New Roman" w:hAnsi="Arial" w:cs="Times New Roman"/>
          <w:sz w:val="28"/>
          <w:szCs w:val="28"/>
          <w:lang w:eastAsia="ru-RU"/>
        </w:rPr>
        <w:t xml:space="preserve"> – средний коэффициент качества (или транспортной эффективности) </w:t>
      </w:r>
      <w:proofErr w:type="spellStart"/>
      <w:r w:rsidRPr="007E105A">
        <w:rPr>
          <w:rFonts w:ascii="Arial" w:eastAsia="Times New Roman" w:hAnsi="Arial" w:cs="Times New Roman"/>
          <w:sz w:val="28"/>
          <w:szCs w:val="28"/>
          <w:lang w:eastAsia="ru-RU"/>
        </w:rPr>
        <w:t>веломаршрутов</w:t>
      </w:r>
      <w:proofErr w:type="spellEnd"/>
      <w:r w:rsidRPr="007E105A">
        <w:rPr>
          <w:rFonts w:ascii="Arial" w:eastAsia="Times New Roman" w:hAnsi="Arial" w:cs="Times New Roman"/>
          <w:sz w:val="28"/>
          <w:szCs w:val="28"/>
          <w:lang w:eastAsia="ru-RU"/>
        </w:rPr>
        <w:t>, соединяющих данную станцию с соседними станциями.</w:t>
      </w:r>
    </w:p>
    <w:p w14:paraId="12F40634"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Коэффициент транспортного притяжения </w:t>
      </w: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t</w:t>
      </w:r>
      <w:proofErr w:type="spellEnd"/>
      <w:r w:rsidRPr="007E105A">
        <w:rPr>
          <w:rFonts w:ascii="Arial" w:eastAsia="Times New Roman" w:hAnsi="Arial" w:cs="Times New Roman"/>
          <w:sz w:val="28"/>
          <w:szCs w:val="28"/>
          <w:lang w:eastAsia="ru-RU"/>
        </w:rPr>
        <w:t xml:space="preserve"> определяется как средневзвешенное значение количества объектов транспортного притяжения, расположенных в 200-метровой зоне пешеходной доступности от станции. </w:t>
      </w:r>
    </w:p>
    <w:p w14:paraId="369EA4B9"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Экспертная оценка весомости различных объектов транспортного притяжения показана в табл. 4 </w:t>
      </w:r>
      <w:r w:rsidRPr="007E105A">
        <w:rPr>
          <w:rFonts w:ascii="Arial" w:eastAsia="Times New Roman" w:hAnsi="Arial" w:cs="Times New Roman"/>
          <w:sz w:val="28"/>
          <w:szCs w:val="28"/>
          <w:lang w:val="en-US" w:eastAsia="ru-RU"/>
        </w:rPr>
        <w:t>[</w:t>
      </w:r>
      <w:r w:rsidRPr="007E105A">
        <w:rPr>
          <w:rFonts w:ascii="Arial" w:eastAsia="Times New Roman" w:hAnsi="Arial" w:cs="Times New Roman"/>
          <w:sz w:val="26"/>
          <w:szCs w:val="28"/>
          <w:lang w:val="en-US" w:eastAsia="ru-RU"/>
        </w:rPr>
        <w:endnoteReference w:id="1"/>
      </w:r>
      <w:r w:rsidRPr="007E105A">
        <w:rPr>
          <w:rFonts w:ascii="Arial" w:eastAsia="Times New Roman" w:hAnsi="Arial" w:cs="Times New Roman"/>
          <w:sz w:val="28"/>
          <w:szCs w:val="28"/>
          <w:lang w:val="en-US" w:eastAsia="ru-RU"/>
        </w:rPr>
        <w:t>]</w:t>
      </w:r>
      <w:r w:rsidRPr="007E105A">
        <w:rPr>
          <w:rFonts w:ascii="Arial" w:eastAsia="Times New Roman" w:hAnsi="Arial" w:cs="Times New Roman"/>
          <w:sz w:val="28"/>
          <w:szCs w:val="28"/>
          <w:lang w:eastAsia="ru-RU"/>
        </w:rPr>
        <w:t>.</w:t>
      </w:r>
    </w:p>
    <w:p w14:paraId="7F223102"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p>
    <w:p w14:paraId="5DBF17D4" w14:textId="77777777" w:rsidR="0031165B" w:rsidRPr="007E105A" w:rsidRDefault="0031165B" w:rsidP="0031165B">
      <w:pPr>
        <w:spacing w:before="240" w:after="0" w:line="312" w:lineRule="auto"/>
        <w:ind w:left="284" w:right="284"/>
        <w:jc w:val="right"/>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Таблица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Таблица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10</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w:t>
      </w:r>
    </w:p>
    <w:p w14:paraId="070214D5" w14:textId="77777777" w:rsidR="0031165B" w:rsidRPr="007E105A" w:rsidRDefault="0031165B" w:rsidP="0031165B">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Весомость различных объектов транспортного притяжения</w:t>
      </w:r>
    </w:p>
    <w:tbl>
      <w:tblPr>
        <w:tblStyle w:val="1"/>
        <w:tblW w:w="0" w:type="auto"/>
        <w:tblInd w:w="108" w:type="dxa"/>
        <w:tblLook w:val="04A0" w:firstRow="1" w:lastRow="0" w:firstColumn="1" w:lastColumn="0" w:noHBand="0" w:noVBand="1"/>
      </w:tblPr>
      <w:tblGrid>
        <w:gridCol w:w="3578"/>
        <w:gridCol w:w="1776"/>
        <w:gridCol w:w="3883"/>
      </w:tblGrid>
      <w:tr w:rsidR="0031165B" w:rsidRPr="007E105A" w14:paraId="278A2434" w14:textId="77777777" w:rsidTr="008D1A98">
        <w:trPr>
          <w:trHeight w:val="433"/>
        </w:trPr>
        <w:tc>
          <w:tcPr>
            <w:tcW w:w="3642" w:type="dxa"/>
            <w:vAlign w:val="center"/>
          </w:tcPr>
          <w:p w14:paraId="75E5E9AC" w14:textId="77777777" w:rsidR="0031165B" w:rsidRPr="007E105A" w:rsidRDefault="0031165B" w:rsidP="008D1A98">
            <w:pPr>
              <w:jc w:val="center"/>
              <w:rPr>
                <w:rFonts w:ascii="Arial" w:eastAsia="Calibri" w:hAnsi="Arial"/>
                <w:b/>
              </w:rPr>
            </w:pPr>
            <w:r w:rsidRPr="007E105A">
              <w:rPr>
                <w:rFonts w:ascii="Arial" w:eastAsia="Calibri" w:hAnsi="Arial"/>
                <w:b/>
              </w:rPr>
              <w:t>Объект</w:t>
            </w:r>
          </w:p>
        </w:tc>
        <w:tc>
          <w:tcPr>
            <w:tcW w:w="1812" w:type="dxa"/>
            <w:vAlign w:val="center"/>
          </w:tcPr>
          <w:p w14:paraId="10425177" w14:textId="77777777" w:rsidR="0031165B" w:rsidRPr="007E105A" w:rsidRDefault="0031165B" w:rsidP="008D1A98">
            <w:pPr>
              <w:jc w:val="center"/>
              <w:rPr>
                <w:rFonts w:ascii="Arial" w:eastAsia="Calibri" w:hAnsi="Arial"/>
                <w:b/>
              </w:rPr>
            </w:pPr>
            <w:r w:rsidRPr="007E105A">
              <w:rPr>
                <w:rFonts w:ascii="Arial" w:eastAsia="Calibri" w:hAnsi="Arial"/>
                <w:b/>
              </w:rPr>
              <w:t xml:space="preserve">Значение </w:t>
            </w:r>
            <w:proofErr w:type="spellStart"/>
            <w:r w:rsidRPr="007E105A">
              <w:rPr>
                <w:rFonts w:ascii="Arial" w:eastAsia="Calibri" w:hAnsi="Arial"/>
                <w:b/>
              </w:rPr>
              <w:t>Kt</w:t>
            </w:r>
            <w:proofErr w:type="spellEnd"/>
          </w:p>
        </w:tc>
        <w:tc>
          <w:tcPr>
            <w:tcW w:w="4008" w:type="dxa"/>
            <w:vAlign w:val="center"/>
          </w:tcPr>
          <w:p w14:paraId="5B3BFDF2" w14:textId="77777777" w:rsidR="0031165B" w:rsidRPr="007E105A" w:rsidRDefault="0031165B" w:rsidP="008D1A98">
            <w:pPr>
              <w:jc w:val="center"/>
              <w:rPr>
                <w:rFonts w:ascii="Arial" w:eastAsia="Calibri" w:hAnsi="Arial"/>
                <w:b/>
              </w:rPr>
            </w:pPr>
            <w:r w:rsidRPr="007E105A">
              <w:rPr>
                <w:rFonts w:ascii="Arial" w:eastAsia="Calibri" w:hAnsi="Arial"/>
                <w:b/>
              </w:rPr>
              <w:t>Примечание</w:t>
            </w:r>
          </w:p>
        </w:tc>
      </w:tr>
      <w:tr w:rsidR="0031165B" w:rsidRPr="007E105A" w14:paraId="6E4BD905" w14:textId="77777777" w:rsidTr="008D1A98">
        <w:tc>
          <w:tcPr>
            <w:tcW w:w="3642" w:type="dxa"/>
            <w:vAlign w:val="center"/>
          </w:tcPr>
          <w:p w14:paraId="799B98F5" w14:textId="77777777" w:rsidR="0031165B" w:rsidRPr="007E105A" w:rsidRDefault="0031165B" w:rsidP="008D1A98">
            <w:pPr>
              <w:spacing w:after="60"/>
              <w:rPr>
                <w:rFonts w:ascii="Arial" w:eastAsia="Calibri" w:hAnsi="Arial"/>
              </w:rPr>
            </w:pPr>
            <w:r w:rsidRPr="007E105A">
              <w:rPr>
                <w:rFonts w:ascii="Arial" w:eastAsia="Calibri" w:hAnsi="Arial"/>
              </w:rPr>
              <w:t>Станция метро</w:t>
            </w:r>
          </w:p>
        </w:tc>
        <w:tc>
          <w:tcPr>
            <w:tcW w:w="1812" w:type="dxa"/>
            <w:vAlign w:val="center"/>
          </w:tcPr>
          <w:p w14:paraId="6147E670" w14:textId="77777777" w:rsidR="0031165B" w:rsidRPr="007E105A" w:rsidRDefault="0031165B" w:rsidP="008D1A98">
            <w:pPr>
              <w:spacing w:after="60"/>
              <w:rPr>
                <w:rFonts w:ascii="Arial" w:eastAsia="Calibri" w:hAnsi="Arial"/>
              </w:rPr>
            </w:pPr>
            <w:r w:rsidRPr="007E105A">
              <w:rPr>
                <w:rFonts w:ascii="Arial" w:eastAsia="Calibri" w:hAnsi="Arial"/>
              </w:rPr>
              <w:t>0,25</w:t>
            </w:r>
          </w:p>
        </w:tc>
        <w:tc>
          <w:tcPr>
            <w:tcW w:w="4008" w:type="dxa"/>
            <w:vAlign w:val="center"/>
          </w:tcPr>
          <w:p w14:paraId="1E604536" w14:textId="77777777" w:rsidR="0031165B" w:rsidRPr="007E105A" w:rsidRDefault="0031165B" w:rsidP="008D1A98">
            <w:pPr>
              <w:spacing w:after="60"/>
              <w:rPr>
                <w:rFonts w:ascii="Arial" w:eastAsia="Calibri" w:hAnsi="Arial"/>
              </w:rPr>
            </w:pPr>
            <w:r w:rsidRPr="007E105A">
              <w:rPr>
                <w:rFonts w:ascii="Arial" w:eastAsia="Calibri" w:hAnsi="Arial"/>
              </w:rPr>
              <w:t>Считается каждый выход</w:t>
            </w:r>
          </w:p>
        </w:tc>
      </w:tr>
      <w:tr w:rsidR="0031165B" w:rsidRPr="007E105A" w14:paraId="5F5771FF" w14:textId="77777777" w:rsidTr="008D1A98">
        <w:tc>
          <w:tcPr>
            <w:tcW w:w="3642" w:type="dxa"/>
            <w:vAlign w:val="center"/>
          </w:tcPr>
          <w:p w14:paraId="6ED17BB1" w14:textId="77777777" w:rsidR="0031165B" w:rsidRPr="007E105A" w:rsidRDefault="0031165B" w:rsidP="008D1A98">
            <w:pPr>
              <w:spacing w:after="60"/>
              <w:rPr>
                <w:rFonts w:ascii="Arial" w:eastAsia="Calibri" w:hAnsi="Arial"/>
              </w:rPr>
            </w:pPr>
            <w:r w:rsidRPr="007E105A">
              <w:rPr>
                <w:rFonts w:ascii="Arial" w:eastAsia="Calibri" w:hAnsi="Arial"/>
              </w:rPr>
              <w:t>Станция железной дороги</w:t>
            </w:r>
          </w:p>
        </w:tc>
        <w:tc>
          <w:tcPr>
            <w:tcW w:w="1812" w:type="dxa"/>
            <w:vAlign w:val="center"/>
          </w:tcPr>
          <w:p w14:paraId="75831E46" w14:textId="77777777" w:rsidR="0031165B" w:rsidRPr="007E105A" w:rsidRDefault="0031165B" w:rsidP="008D1A98">
            <w:pPr>
              <w:spacing w:after="60"/>
              <w:rPr>
                <w:rFonts w:ascii="Arial" w:eastAsia="Calibri" w:hAnsi="Arial"/>
              </w:rPr>
            </w:pPr>
            <w:r w:rsidRPr="007E105A">
              <w:rPr>
                <w:rFonts w:ascii="Arial" w:eastAsia="Calibri" w:hAnsi="Arial"/>
              </w:rPr>
              <w:t>0,05</w:t>
            </w:r>
          </w:p>
        </w:tc>
        <w:tc>
          <w:tcPr>
            <w:tcW w:w="4008" w:type="dxa"/>
            <w:vAlign w:val="center"/>
          </w:tcPr>
          <w:p w14:paraId="422D4FB4"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1D077C3D" w14:textId="77777777" w:rsidTr="008D1A98">
        <w:tc>
          <w:tcPr>
            <w:tcW w:w="3642" w:type="dxa"/>
            <w:vAlign w:val="center"/>
          </w:tcPr>
          <w:p w14:paraId="38BD3A06" w14:textId="77777777" w:rsidR="0031165B" w:rsidRPr="007E105A" w:rsidRDefault="0031165B" w:rsidP="008D1A98">
            <w:pPr>
              <w:spacing w:after="60"/>
              <w:rPr>
                <w:rFonts w:ascii="Arial" w:eastAsia="Calibri" w:hAnsi="Arial"/>
              </w:rPr>
            </w:pPr>
            <w:r w:rsidRPr="007E105A">
              <w:rPr>
                <w:rFonts w:ascii="Arial" w:eastAsia="Calibri" w:hAnsi="Arial"/>
              </w:rPr>
              <w:t>Остановка трамвая/монорельса</w:t>
            </w:r>
          </w:p>
        </w:tc>
        <w:tc>
          <w:tcPr>
            <w:tcW w:w="1812" w:type="dxa"/>
            <w:vAlign w:val="center"/>
          </w:tcPr>
          <w:p w14:paraId="4E67D1B8" w14:textId="77777777" w:rsidR="0031165B" w:rsidRPr="007E105A" w:rsidRDefault="0031165B" w:rsidP="008D1A98">
            <w:pPr>
              <w:spacing w:after="60"/>
              <w:rPr>
                <w:rFonts w:ascii="Arial" w:eastAsia="Calibri" w:hAnsi="Arial"/>
              </w:rPr>
            </w:pPr>
            <w:r w:rsidRPr="007E105A">
              <w:rPr>
                <w:rFonts w:ascii="Arial" w:eastAsia="Calibri" w:hAnsi="Arial"/>
              </w:rPr>
              <w:t>0,02</w:t>
            </w:r>
          </w:p>
        </w:tc>
        <w:tc>
          <w:tcPr>
            <w:tcW w:w="4008" w:type="dxa"/>
            <w:vAlign w:val="center"/>
          </w:tcPr>
          <w:p w14:paraId="7FE55C01"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5E2CEA51" w14:textId="77777777" w:rsidTr="008D1A98">
        <w:tc>
          <w:tcPr>
            <w:tcW w:w="3642" w:type="dxa"/>
            <w:vAlign w:val="center"/>
          </w:tcPr>
          <w:p w14:paraId="4335FCF6" w14:textId="77777777" w:rsidR="0031165B" w:rsidRPr="007E105A" w:rsidRDefault="0031165B" w:rsidP="008D1A98">
            <w:pPr>
              <w:spacing w:after="60"/>
              <w:rPr>
                <w:rFonts w:ascii="Arial" w:eastAsia="Calibri" w:hAnsi="Arial"/>
              </w:rPr>
            </w:pPr>
            <w:r w:rsidRPr="007E105A">
              <w:rPr>
                <w:rFonts w:ascii="Arial" w:eastAsia="Calibri" w:hAnsi="Arial"/>
              </w:rPr>
              <w:t>Остановка автобуса/троллейбуса</w:t>
            </w:r>
          </w:p>
        </w:tc>
        <w:tc>
          <w:tcPr>
            <w:tcW w:w="1812" w:type="dxa"/>
            <w:vAlign w:val="center"/>
          </w:tcPr>
          <w:p w14:paraId="09364A2E" w14:textId="77777777" w:rsidR="0031165B" w:rsidRPr="007E105A" w:rsidRDefault="0031165B" w:rsidP="008D1A98">
            <w:pPr>
              <w:spacing w:after="60"/>
              <w:rPr>
                <w:rFonts w:ascii="Arial" w:eastAsia="Calibri" w:hAnsi="Arial"/>
              </w:rPr>
            </w:pPr>
            <w:r w:rsidRPr="007E105A">
              <w:rPr>
                <w:rFonts w:ascii="Arial" w:eastAsia="Calibri" w:hAnsi="Arial"/>
              </w:rPr>
              <w:t>0,02</w:t>
            </w:r>
          </w:p>
        </w:tc>
        <w:tc>
          <w:tcPr>
            <w:tcW w:w="4008" w:type="dxa"/>
            <w:vAlign w:val="center"/>
          </w:tcPr>
          <w:p w14:paraId="02C86DE7" w14:textId="77777777" w:rsidR="0031165B" w:rsidRPr="007E105A" w:rsidRDefault="0031165B" w:rsidP="008D1A98">
            <w:pPr>
              <w:spacing w:after="60"/>
              <w:rPr>
                <w:rFonts w:ascii="Arial" w:eastAsia="Calibri" w:hAnsi="Arial"/>
              </w:rPr>
            </w:pPr>
            <w:r w:rsidRPr="007E105A">
              <w:rPr>
                <w:rFonts w:ascii="Arial" w:eastAsia="Calibri" w:hAnsi="Arial"/>
              </w:rPr>
              <w:t>Считается с каждой стороны дороги</w:t>
            </w:r>
          </w:p>
        </w:tc>
      </w:tr>
      <w:tr w:rsidR="0031165B" w:rsidRPr="007E105A" w14:paraId="44415317" w14:textId="77777777" w:rsidTr="008D1A98">
        <w:tc>
          <w:tcPr>
            <w:tcW w:w="3642" w:type="dxa"/>
            <w:vAlign w:val="center"/>
          </w:tcPr>
          <w:p w14:paraId="7C26167E" w14:textId="77777777" w:rsidR="0031165B" w:rsidRPr="007E105A" w:rsidRDefault="0031165B" w:rsidP="008D1A98">
            <w:pPr>
              <w:spacing w:after="60"/>
              <w:rPr>
                <w:rFonts w:ascii="Arial" w:eastAsia="Calibri" w:hAnsi="Arial"/>
              </w:rPr>
            </w:pPr>
            <w:r w:rsidRPr="007E105A">
              <w:rPr>
                <w:rFonts w:ascii="Arial" w:eastAsia="Calibri" w:hAnsi="Arial"/>
              </w:rPr>
              <w:t>Государственные и общественные здания</w:t>
            </w:r>
          </w:p>
        </w:tc>
        <w:tc>
          <w:tcPr>
            <w:tcW w:w="1812" w:type="dxa"/>
            <w:vAlign w:val="center"/>
          </w:tcPr>
          <w:p w14:paraId="5C39D449" w14:textId="77777777" w:rsidR="0031165B" w:rsidRPr="007E105A" w:rsidRDefault="0031165B" w:rsidP="008D1A98">
            <w:pPr>
              <w:spacing w:after="60"/>
              <w:rPr>
                <w:rFonts w:ascii="Arial" w:eastAsia="Calibri" w:hAnsi="Arial"/>
              </w:rPr>
            </w:pPr>
            <w:r w:rsidRPr="007E105A">
              <w:rPr>
                <w:rFonts w:ascii="Arial" w:eastAsia="Calibri" w:hAnsi="Arial"/>
              </w:rPr>
              <w:t>0,011</w:t>
            </w:r>
          </w:p>
        </w:tc>
        <w:tc>
          <w:tcPr>
            <w:tcW w:w="4008" w:type="dxa"/>
            <w:vAlign w:val="center"/>
          </w:tcPr>
          <w:p w14:paraId="3191DFBE"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10183279" w14:textId="77777777" w:rsidTr="008D1A98">
        <w:tc>
          <w:tcPr>
            <w:tcW w:w="3642" w:type="dxa"/>
            <w:vAlign w:val="center"/>
          </w:tcPr>
          <w:p w14:paraId="191D75BF" w14:textId="77777777" w:rsidR="0031165B" w:rsidRPr="007E105A" w:rsidRDefault="0031165B" w:rsidP="008D1A98">
            <w:pPr>
              <w:spacing w:after="60"/>
              <w:rPr>
                <w:rFonts w:ascii="Arial" w:eastAsia="Calibri" w:hAnsi="Arial"/>
              </w:rPr>
            </w:pPr>
            <w:r w:rsidRPr="007E105A">
              <w:rPr>
                <w:rFonts w:ascii="Arial" w:eastAsia="Calibri" w:hAnsi="Arial"/>
              </w:rPr>
              <w:t>Больницы, поликлиники, аптеки</w:t>
            </w:r>
          </w:p>
        </w:tc>
        <w:tc>
          <w:tcPr>
            <w:tcW w:w="1812" w:type="dxa"/>
            <w:vAlign w:val="center"/>
          </w:tcPr>
          <w:p w14:paraId="1A3AD271" w14:textId="77777777" w:rsidR="0031165B" w:rsidRPr="007E105A" w:rsidRDefault="0031165B" w:rsidP="008D1A98">
            <w:pPr>
              <w:spacing w:after="60"/>
              <w:rPr>
                <w:rFonts w:ascii="Arial" w:eastAsia="Calibri" w:hAnsi="Arial"/>
              </w:rPr>
            </w:pPr>
            <w:r w:rsidRPr="007E105A">
              <w:rPr>
                <w:rFonts w:ascii="Arial" w:eastAsia="Calibri" w:hAnsi="Arial"/>
              </w:rPr>
              <w:t>0,01</w:t>
            </w:r>
          </w:p>
        </w:tc>
        <w:tc>
          <w:tcPr>
            <w:tcW w:w="4008" w:type="dxa"/>
            <w:vAlign w:val="center"/>
          </w:tcPr>
          <w:p w14:paraId="5DA7F96A" w14:textId="77777777" w:rsidR="0031165B" w:rsidRPr="007E105A" w:rsidRDefault="0031165B" w:rsidP="008D1A98">
            <w:pPr>
              <w:spacing w:after="60"/>
              <w:rPr>
                <w:rFonts w:ascii="Arial" w:eastAsia="Calibri" w:hAnsi="Arial"/>
              </w:rPr>
            </w:pPr>
            <w:r w:rsidRPr="007E105A">
              <w:rPr>
                <w:rFonts w:ascii="Arial" w:eastAsia="Calibri" w:hAnsi="Arial"/>
              </w:rPr>
              <w:t>Расположенные в одном здании считаются за один объект</w:t>
            </w:r>
          </w:p>
        </w:tc>
      </w:tr>
      <w:tr w:rsidR="0031165B" w:rsidRPr="007E105A" w14:paraId="12FC05E5" w14:textId="77777777" w:rsidTr="008D1A98">
        <w:tc>
          <w:tcPr>
            <w:tcW w:w="3642" w:type="dxa"/>
            <w:vAlign w:val="center"/>
          </w:tcPr>
          <w:p w14:paraId="0B551311" w14:textId="77777777" w:rsidR="0031165B" w:rsidRPr="007E105A" w:rsidRDefault="0031165B" w:rsidP="008D1A98">
            <w:pPr>
              <w:spacing w:after="60"/>
              <w:rPr>
                <w:rFonts w:ascii="Arial" w:eastAsia="Calibri" w:hAnsi="Arial"/>
              </w:rPr>
            </w:pPr>
            <w:r w:rsidRPr="007E105A">
              <w:rPr>
                <w:rFonts w:ascii="Arial" w:eastAsia="Calibri" w:hAnsi="Arial"/>
              </w:rPr>
              <w:t>Пункты общественного питания</w:t>
            </w:r>
          </w:p>
        </w:tc>
        <w:tc>
          <w:tcPr>
            <w:tcW w:w="1812" w:type="dxa"/>
            <w:vAlign w:val="center"/>
          </w:tcPr>
          <w:p w14:paraId="59C9351D" w14:textId="77777777" w:rsidR="0031165B" w:rsidRPr="007E105A" w:rsidRDefault="0031165B" w:rsidP="008D1A98">
            <w:pPr>
              <w:spacing w:after="60"/>
              <w:rPr>
                <w:rFonts w:ascii="Arial" w:eastAsia="Calibri" w:hAnsi="Arial"/>
              </w:rPr>
            </w:pPr>
            <w:r w:rsidRPr="007E105A">
              <w:rPr>
                <w:rFonts w:ascii="Arial" w:eastAsia="Calibri" w:hAnsi="Arial"/>
              </w:rPr>
              <w:t>0,03</w:t>
            </w:r>
          </w:p>
        </w:tc>
        <w:tc>
          <w:tcPr>
            <w:tcW w:w="4008" w:type="dxa"/>
            <w:vAlign w:val="center"/>
          </w:tcPr>
          <w:p w14:paraId="17076D62" w14:textId="77777777" w:rsidR="0031165B" w:rsidRPr="007E105A" w:rsidRDefault="0031165B" w:rsidP="008D1A98">
            <w:pPr>
              <w:spacing w:after="60"/>
              <w:rPr>
                <w:rFonts w:ascii="Arial" w:eastAsia="Calibri" w:hAnsi="Arial"/>
              </w:rPr>
            </w:pPr>
            <w:r w:rsidRPr="007E105A">
              <w:rPr>
                <w:rFonts w:ascii="Arial" w:eastAsia="Calibri" w:hAnsi="Arial"/>
              </w:rPr>
              <w:t>Расположенные в одном здании считаются за один объект</w:t>
            </w:r>
          </w:p>
        </w:tc>
      </w:tr>
      <w:tr w:rsidR="0031165B" w:rsidRPr="007E105A" w14:paraId="53475C5D" w14:textId="77777777" w:rsidTr="008D1A98">
        <w:tc>
          <w:tcPr>
            <w:tcW w:w="3642" w:type="dxa"/>
            <w:vAlign w:val="center"/>
          </w:tcPr>
          <w:p w14:paraId="697AEBFE" w14:textId="77777777" w:rsidR="0031165B" w:rsidRPr="007E105A" w:rsidRDefault="0031165B" w:rsidP="008D1A98">
            <w:pPr>
              <w:spacing w:after="60"/>
              <w:rPr>
                <w:rFonts w:ascii="Arial" w:eastAsia="Calibri" w:hAnsi="Arial"/>
              </w:rPr>
            </w:pPr>
            <w:r w:rsidRPr="007E105A">
              <w:rPr>
                <w:rFonts w:ascii="Arial" w:eastAsia="Calibri" w:hAnsi="Arial"/>
              </w:rPr>
              <w:t>Школы</w:t>
            </w:r>
          </w:p>
        </w:tc>
        <w:tc>
          <w:tcPr>
            <w:tcW w:w="1812" w:type="dxa"/>
            <w:vAlign w:val="center"/>
          </w:tcPr>
          <w:p w14:paraId="2BBC6C41" w14:textId="77777777" w:rsidR="0031165B" w:rsidRPr="007E105A" w:rsidRDefault="0031165B" w:rsidP="008D1A98">
            <w:pPr>
              <w:spacing w:after="60"/>
              <w:rPr>
                <w:rFonts w:ascii="Arial" w:eastAsia="Calibri" w:hAnsi="Arial"/>
              </w:rPr>
            </w:pPr>
            <w:r w:rsidRPr="007E105A">
              <w:rPr>
                <w:rFonts w:ascii="Arial" w:eastAsia="Calibri" w:hAnsi="Arial"/>
              </w:rPr>
              <w:t>0,01</w:t>
            </w:r>
          </w:p>
        </w:tc>
        <w:tc>
          <w:tcPr>
            <w:tcW w:w="4008" w:type="dxa"/>
            <w:vAlign w:val="center"/>
          </w:tcPr>
          <w:p w14:paraId="7691D28D"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085124AB" w14:textId="77777777" w:rsidTr="008D1A98">
        <w:tc>
          <w:tcPr>
            <w:tcW w:w="3642" w:type="dxa"/>
            <w:vAlign w:val="center"/>
          </w:tcPr>
          <w:p w14:paraId="73AF4069" w14:textId="77777777" w:rsidR="0031165B" w:rsidRPr="007E105A" w:rsidRDefault="0031165B" w:rsidP="008D1A98">
            <w:pPr>
              <w:spacing w:after="60"/>
              <w:rPr>
                <w:rFonts w:ascii="Arial" w:eastAsia="Calibri" w:hAnsi="Arial"/>
              </w:rPr>
            </w:pPr>
            <w:r w:rsidRPr="007E105A">
              <w:rPr>
                <w:rFonts w:ascii="Arial" w:eastAsia="Calibri" w:hAnsi="Arial"/>
              </w:rPr>
              <w:t>ВУЗы</w:t>
            </w:r>
          </w:p>
        </w:tc>
        <w:tc>
          <w:tcPr>
            <w:tcW w:w="1812" w:type="dxa"/>
            <w:vAlign w:val="center"/>
          </w:tcPr>
          <w:p w14:paraId="2546FA2D" w14:textId="77777777" w:rsidR="0031165B" w:rsidRPr="007E105A" w:rsidRDefault="0031165B" w:rsidP="008D1A98">
            <w:pPr>
              <w:spacing w:after="60"/>
              <w:rPr>
                <w:rFonts w:ascii="Arial" w:eastAsia="Calibri" w:hAnsi="Arial"/>
              </w:rPr>
            </w:pPr>
            <w:r w:rsidRPr="007E105A">
              <w:rPr>
                <w:rFonts w:ascii="Arial" w:eastAsia="Calibri" w:hAnsi="Arial"/>
              </w:rPr>
              <w:t>0,12</w:t>
            </w:r>
          </w:p>
        </w:tc>
        <w:tc>
          <w:tcPr>
            <w:tcW w:w="4008" w:type="dxa"/>
            <w:vAlign w:val="center"/>
          </w:tcPr>
          <w:p w14:paraId="2EF857E8"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2279BE59" w14:textId="77777777" w:rsidTr="008D1A98">
        <w:tc>
          <w:tcPr>
            <w:tcW w:w="3642" w:type="dxa"/>
            <w:vAlign w:val="center"/>
          </w:tcPr>
          <w:p w14:paraId="2BF86F3E" w14:textId="77777777" w:rsidR="0031165B" w:rsidRPr="007E105A" w:rsidRDefault="0031165B" w:rsidP="008D1A98">
            <w:pPr>
              <w:spacing w:after="60"/>
              <w:rPr>
                <w:rFonts w:ascii="Arial" w:eastAsia="Calibri" w:hAnsi="Arial"/>
              </w:rPr>
            </w:pPr>
            <w:r w:rsidRPr="007E105A">
              <w:rPr>
                <w:rFonts w:ascii="Arial" w:eastAsia="Calibri" w:hAnsi="Arial"/>
              </w:rPr>
              <w:t>Крупные предприятия, технопарки, бизнес-центры</w:t>
            </w:r>
          </w:p>
        </w:tc>
        <w:tc>
          <w:tcPr>
            <w:tcW w:w="1812" w:type="dxa"/>
            <w:vAlign w:val="center"/>
          </w:tcPr>
          <w:p w14:paraId="74D05D0F" w14:textId="77777777" w:rsidR="0031165B" w:rsidRPr="007E105A" w:rsidRDefault="0031165B" w:rsidP="008D1A98">
            <w:pPr>
              <w:spacing w:after="60"/>
              <w:rPr>
                <w:rFonts w:ascii="Arial" w:eastAsia="Calibri" w:hAnsi="Arial"/>
              </w:rPr>
            </w:pPr>
            <w:r w:rsidRPr="007E105A">
              <w:rPr>
                <w:rFonts w:ascii="Arial" w:eastAsia="Calibri" w:hAnsi="Arial"/>
              </w:rPr>
              <w:t>0,11</w:t>
            </w:r>
          </w:p>
        </w:tc>
        <w:tc>
          <w:tcPr>
            <w:tcW w:w="4008" w:type="dxa"/>
            <w:vAlign w:val="center"/>
          </w:tcPr>
          <w:p w14:paraId="788F09D9"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5CF4F1AF" w14:textId="77777777" w:rsidTr="008D1A98">
        <w:tc>
          <w:tcPr>
            <w:tcW w:w="3642" w:type="dxa"/>
            <w:vAlign w:val="center"/>
          </w:tcPr>
          <w:p w14:paraId="33882131" w14:textId="77777777" w:rsidR="0031165B" w:rsidRPr="007E105A" w:rsidRDefault="0031165B" w:rsidP="008D1A98">
            <w:pPr>
              <w:spacing w:after="60"/>
              <w:rPr>
                <w:rFonts w:ascii="Arial" w:eastAsia="Calibri" w:hAnsi="Arial"/>
              </w:rPr>
            </w:pPr>
            <w:r w:rsidRPr="007E105A">
              <w:rPr>
                <w:rFonts w:ascii="Arial" w:eastAsia="Calibri" w:hAnsi="Arial"/>
              </w:rPr>
              <w:t>Магазины, торговые центры, банки</w:t>
            </w:r>
          </w:p>
        </w:tc>
        <w:tc>
          <w:tcPr>
            <w:tcW w:w="1812" w:type="dxa"/>
            <w:vAlign w:val="center"/>
          </w:tcPr>
          <w:p w14:paraId="086E2BDF" w14:textId="77777777" w:rsidR="0031165B" w:rsidRPr="007E105A" w:rsidRDefault="0031165B" w:rsidP="008D1A98">
            <w:pPr>
              <w:spacing w:after="60"/>
              <w:rPr>
                <w:rFonts w:ascii="Arial" w:eastAsia="Calibri" w:hAnsi="Arial"/>
              </w:rPr>
            </w:pPr>
            <w:r w:rsidRPr="007E105A">
              <w:rPr>
                <w:rFonts w:ascii="Arial" w:eastAsia="Calibri" w:hAnsi="Arial"/>
              </w:rPr>
              <w:t>0,02</w:t>
            </w:r>
          </w:p>
        </w:tc>
        <w:tc>
          <w:tcPr>
            <w:tcW w:w="4008" w:type="dxa"/>
            <w:vAlign w:val="center"/>
          </w:tcPr>
          <w:p w14:paraId="0595C00A" w14:textId="77777777" w:rsidR="0031165B" w:rsidRPr="007E105A" w:rsidRDefault="0031165B" w:rsidP="008D1A98">
            <w:pPr>
              <w:spacing w:after="60"/>
              <w:rPr>
                <w:rFonts w:ascii="Arial" w:eastAsia="Calibri" w:hAnsi="Arial"/>
              </w:rPr>
            </w:pPr>
            <w:r w:rsidRPr="007E105A">
              <w:rPr>
                <w:rFonts w:ascii="Arial" w:eastAsia="Calibri" w:hAnsi="Arial"/>
              </w:rPr>
              <w:t>Расположенные в одном здании считаются за один объект</w:t>
            </w:r>
          </w:p>
        </w:tc>
      </w:tr>
      <w:tr w:rsidR="0031165B" w:rsidRPr="007E105A" w14:paraId="25AF108C" w14:textId="77777777" w:rsidTr="008D1A98">
        <w:tc>
          <w:tcPr>
            <w:tcW w:w="3642" w:type="dxa"/>
            <w:vAlign w:val="center"/>
          </w:tcPr>
          <w:p w14:paraId="3BE8AD4D" w14:textId="77777777" w:rsidR="0031165B" w:rsidRPr="007E105A" w:rsidRDefault="0031165B" w:rsidP="008D1A98">
            <w:pPr>
              <w:spacing w:after="60"/>
              <w:rPr>
                <w:rFonts w:ascii="Arial" w:eastAsia="Calibri" w:hAnsi="Arial"/>
              </w:rPr>
            </w:pPr>
            <w:r w:rsidRPr="007E105A">
              <w:rPr>
                <w:rFonts w:ascii="Arial" w:eastAsia="Calibri" w:hAnsi="Arial"/>
              </w:rPr>
              <w:t>Центры досуга</w:t>
            </w:r>
          </w:p>
        </w:tc>
        <w:tc>
          <w:tcPr>
            <w:tcW w:w="1812" w:type="dxa"/>
            <w:vAlign w:val="center"/>
          </w:tcPr>
          <w:p w14:paraId="684D3DEF" w14:textId="77777777" w:rsidR="0031165B" w:rsidRPr="007E105A" w:rsidRDefault="0031165B" w:rsidP="008D1A98">
            <w:pPr>
              <w:spacing w:after="60"/>
              <w:rPr>
                <w:rFonts w:ascii="Arial" w:eastAsia="Calibri" w:hAnsi="Arial"/>
              </w:rPr>
            </w:pPr>
            <w:r w:rsidRPr="007E105A">
              <w:rPr>
                <w:rFonts w:ascii="Arial" w:eastAsia="Calibri" w:hAnsi="Arial"/>
              </w:rPr>
              <w:t>0,02</w:t>
            </w:r>
          </w:p>
        </w:tc>
        <w:tc>
          <w:tcPr>
            <w:tcW w:w="4008" w:type="dxa"/>
            <w:vAlign w:val="center"/>
          </w:tcPr>
          <w:p w14:paraId="764DE74B"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2B0E3AE0" w14:textId="77777777" w:rsidTr="008D1A98">
        <w:tc>
          <w:tcPr>
            <w:tcW w:w="3642" w:type="dxa"/>
            <w:vAlign w:val="center"/>
          </w:tcPr>
          <w:p w14:paraId="481A9EB4" w14:textId="77777777" w:rsidR="0031165B" w:rsidRPr="007E105A" w:rsidRDefault="0031165B" w:rsidP="008D1A98">
            <w:pPr>
              <w:spacing w:after="60"/>
              <w:rPr>
                <w:rFonts w:ascii="Arial" w:eastAsia="Calibri" w:hAnsi="Arial"/>
              </w:rPr>
            </w:pPr>
            <w:r w:rsidRPr="007E105A">
              <w:rPr>
                <w:rFonts w:ascii="Arial" w:eastAsia="Calibri" w:hAnsi="Arial"/>
              </w:rPr>
              <w:lastRenderedPageBreak/>
              <w:t>Спортивные объекты</w:t>
            </w:r>
          </w:p>
        </w:tc>
        <w:tc>
          <w:tcPr>
            <w:tcW w:w="1812" w:type="dxa"/>
            <w:vAlign w:val="center"/>
          </w:tcPr>
          <w:p w14:paraId="4047430C" w14:textId="77777777" w:rsidR="0031165B" w:rsidRPr="007E105A" w:rsidRDefault="0031165B" w:rsidP="008D1A98">
            <w:pPr>
              <w:spacing w:after="60"/>
              <w:rPr>
                <w:rFonts w:ascii="Arial" w:eastAsia="Calibri" w:hAnsi="Arial"/>
              </w:rPr>
            </w:pPr>
            <w:r w:rsidRPr="007E105A">
              <w:rPr>
                <w:rFonts w:ascii="Arial" w:eastAsia="Calibri" w:hAnsi="Arial"/>
              </w:rPr>
              <w:t>0,021</w:t>
            </w:r>
          </w:p>
        </w:tc>
        <w:tc>
          <w:tcPr>
            <w:tcW w:w="4008" w:type="dxa"/>
            <w:vAlign w:val="center"/>
          </w:tcPr>
          <w:p w14:paraId="08E3ED2B"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0C8CE352" w14:textId="77777777" w:rsidTr="008D1A98">
        <w:tc>
          <w:tcPr>
            <w:tcW w:w="3642" w:type="dxa"/>
            <w:vAlign w:val="center"/>
          </w:tcPr>
          <w:p w14:paraId="5BF57C50" w14:textId="77777777" w:rsidR="0031165B" w:rsidRPr="007E105A" w:rsidRDefault="0031165B" w:rsidP="008D1A98">
            <w:pPr>
              <w:spacing w:after="60"/>
              <w:rPr>
                <w:rFonts w:ascii="Arial" w:eastAsia="Calibri" w:hAnsi="Arial"/>
              </w:rPr>
            </w:pPr>
            <w:r w:rsidRPr="007E105A">
              <w:rPr>
                <w:rFonts w:ascii="Arial" w:eastAsia="Calibri" w:hAnsi="Arial"/>
              </w:rPr>
              <w:t>Жилые кварталы</w:t>
            </w:r>
          </w:p>
        </w:tc>
        <w:tc>
          <w:tcPr>
            <w:tcW w:w="1812" w:type="dxa"/>
            <w:vAlign w:val="center"/>
          </w:tcPr>
          <w:p w14:paraId="73AEFA34" w14:textId="77777777" w:rsidR="0031165B" w:rsidRPr="007E105A" w:rsidRDefault="0031165B" w:rsidP="008D1A98">
            <w:pPr>
              <w:spacing w:after="60"/>
              <w:rPr>
                <w:rFonts w:ascii="Arial" w:eastAsia="Calibri" w:hAnsi="Arial"/>
              </w:rPr>
            </w:pPr>
            <w:r w:rsidRPr="007E105A">
              <w:rPr>
                <w:rFonts w:ascii="Arial" w:eastAsia="Calibri" w:hAnsi="Arial"/>
              </w:rPr>
              <w:t>0,04</w:t>
            </w:r>
          </w:p>
        </w:tc>
        <w:tc>
          <w:tcPr>
            <w:tcW w:w="4008" w:type="dxa"/>
            <w:vAlign w:val="center"/>
          </w:tcPr>
          <w:p w14:paraId="1AC1815F" w14:textId="77777777" w:rsidR="0031165B" w:rsidRPr="007E105A" w:rsidRDefault="0031165B" w:rsidP="008D1A98">
            <w:pPr>
              <w:spacing w:after="60"/>
              <w:rPr>
                <w:rFonts w:ascii="Arial" w:eastAsia="Calibri" w:hAnsi="Arial"/>
              </w:rPr>
            </w:pPr>
            <w:r w:rsidRPr="007E105A">
              <w:rPr>
                <w:rFonts w:ascii="Arial" w:eastAsia="Calibri" w:hAnsi="Arial"/>
              </w:rPr>
              <w:t>Отделённые друг от друга двухполосными дорогами</w:t>
            </w:r>
          </w:p>
        </w:tc>
      </w:tr>
      <w:tr w:rsidR="0031165B" w:rsidRPr="007E105A" w14:paraId="131C2836" w14:textId="77777777" w:rsidTr="008D1A98">
        <w:tc>
          <w:tcPr>
            <w:tcW w:w="3642" w:type="dxa"/>
            <w:vAlign w:val="center"/>
          </w:tcPr>
          <w:p w14:paraId="13F9710C" w14:textId="77777777" w:rsidR="0031165B" w:rsidRPr="007E105A" w:rsidRDefault="0031165B" w:rsidP="008D1A98">
            <w:pPr>
              <w:spacing w:after="60"/>
              <w:rPr>
                <w:rFonts w:ascii="Arial" w:eastAsia="Calibri" w:hAnsi="Arial"/>
              </w:rPr>
            </w:pPr>
            <w:r w:rsidRPr="007E105A">
              <w:rPr>
                <w:rFonts w:ascii="Arial" w:eastAsia="Calibri" w:hAnsi="Arial"/>
              </w:rPr>
              <w:t>Гаражи, паркинги</w:t>
            </w:r>
          </w:p>
        </w:tc>
        <w:tc>
          <w:tcPr>
            <w:tcW w:w="1812" w:type="dxa"/>
            <w:vAlign w:val="center"/>
          </w:tcPr>
          <w:p w14:paraId="63728BEF" w14:textId="77777777" w:rsidR="0031165B" w:rsidRPr="007E105A" w:rsidRDefault="0031165B" w:rsidP="008D1A98">
            <w:pPr>
              <w:spacing w:after="60"/>
              <w:rPr>
                <w:rFonts w:ascii="Arial" w:eastAsia="Calibri" w:hAnsi="Arial"/>
              </w:rPr>
            </w:pPr>
            <w:r w:rsidRPr="007E105A">
              <w:rPr>
                <w:rFonts w:ascii="Arial" w:eastAsia="Calibri" w:hAnsi="Arial"/>
              </w:rPr>
              <w:t>0,01</w:t>
            </w:r>
          </w:p>
        </w:tc>
        <w:tc>
          <w:tcPr>
            <w:tcW w:w="4008" w:type="dxa"/>
            <w:vAlign w:val="center"/>
          </w:tcPr>
          <w:p w14:paraId="3C6F40F7" w14:textId="77777777" w:rsidR="0031165B" w:rsidRPr="007E105A" w:rsidRDefault="0031165B" w:rsidP="008D1A98">
            <w:pPr>
              <w:spacing w:after="60"/>
              <w:rPr>
                <w:rFonts w:ascii="Arial" w:eastAsia="Calibri" w:hAnsi="Arial"/>
              </w:rPr>
            </w:pPr>
            <w:r w:rsidRPr="007E105A">
              <w:rPr>
                <w:rFonts w:ascii="Arial" w:eastAsia="Calibri" w:hAnsi="Arial"/>
              </w:rPr>
              <w:t>Более 25 м/мест</w:t>
            </w:r>
          </w:p>
        </w:tc>
      </w:tr>
      <w:tr w:rsidR="0031165B" w:rsidRPr="007E105A" w14:paraId="62A5A74A" w14:textId="77777777" w:rsidTr="008D1A98">
        <w:tc>
          <w:tcPr>
            <w:tcW w:w="3642" w:type="dxa"/>
            <w:vAlign w:val="center"/>
          </w:tcPr>
          <w:p w14:paraId="3A3F6959" w14:textId="77777777" w:rsidR="0031165B" w:rsidRPr="007E105A" w:rsidRDefault="0031165B" w:rsidP="008D1A98">
            <w:pPr>
              <w:spacing w:after="60"/>
              <w:rPr>
                <w:rFonts w:ascii="Arial" w:eastAsia="Calibri" w:hAnsi="Arial"/>
              </w:rPr>
            </w:pPr>
            <w:r w:rsidRPr="007E105A">
              <w:rPr>
                <w:rFonts w:ascii="Arial" w:eastAsia="Calibri" w:hAnsi="Arial"/>
              </w:rPr>
              <w:t>Гостиницы</w:t>
            </w:r>
          </w:p>
        </w:tc>
        <w:tc>
          <w:tcPr>
            <w:tcW w:w="1812" w:type="dxa"/>
            <w:vAlign w:val="center"/>
          </w:tcPr>
          <w:p w14:paraId="2DB94AFB" w14:textId="77777777" w:rsidR="0031165B" w:rsidRPr="007E105A" w:rsidRDefault="0031165B" w:rsidP="008D1A98">
            <w:pPr>
              <w:spacing w:after="60"/>
              <w:rPr>
                <w:rFonts w:ascii="Arial" w:eastAsia="Calibri" w:hAnsi="Arial"/>
              </w:rPr>
            </w:pPr>
            <w:r w:rsidRPr="007E105A">
              <w:rPr>
                <w:rFonts w:ascii="Arial" w:eastAsia="Calibri" w:hAnsi="Arial"/>
              </w:rPr>
              <w:t>0,01</w:t>
            </w:r>
          </w:p>
        </w:tc>
        <w:tc>
          <w:tcPr>
            <w:tcW w:w="4008" w:type="dxa"/>
            <w:vAlign w:val="center"/>
          </w:tcPr>
          <w:p w14:paraId="387E5C3F" w14:textId="77777777" w:rsidR="0031165B" w:rsidRPr="007E105A" w:rsidRDefault="0031165B" w:rsidP="008D1A98">
            <w:pPr>
              <w:spacing w:after="60"/>
              <w:rPr>
                <w:rFonts w:ascii="Arial" w:eastAsia="Calibri" w:hAnsi="Arial"/>
              </w:rPr>
            </w:pPr>
            <w:r w:rsidRPr="007E105A">
              <w:rPr>
                <w:rFonts w:ascii="Arial" w:eastAsia="Calibri" w:hAnsi="Arial"/>
              </w:rPr>
              <w:t>-</w:t>
            </w:r>
          </w:p>
        </w:tc>
      </w:tr>
      <w:tr w:rsidR="0031165B" w:rsidRPr="007E105A" w14:paraId="24F6048A" w14:textId="77777777" w:rsidTr="008D1A98">
        <w:tc>
          <w:tcPr>
            <w:tcW w:w="3642" w:type="dxa"/>
            <w:vAlign w:val="center"/>
          </w:tcPr>
          <w:p w14:paraId="080FA9E3" w14:textId="77777777" w:rsidR="0031165B" w:rsidRPr="007E105A" w:rsidRDefault="0031165B" w:rsidP="008D1A98">
            <w:pPr>
              <w:spacing w:after="60"/>
              <w:rPr>
                <w:rFonts w:ascii="Arial" w:eastAsia="Calibri" w:hAnsi="Arial"/>
              </w:rPr>
            </w:pPr>
            <w:r w:rsidRPr="007E105A">
              <w:rPr>
                <w:rFonts w:ascii="Arial" w:eastAsia="Calibri" w:hAnsi="Arial"/>
              </w:rPr>
              <w:t>Места рекреации</w:t>
            </w:r>
          </w:p>
        </w:tc>
        <w:tc>
          <w:tcPr>
            <w:tcW w:w="1812" w:type="dxa"/>
            <w:vAlign w:val="center"/>
          </w:tcPr>
          <w:p w14:paraId="5BF5216F" w14:textId="77777777" w:rsidR="0031165B" w:rsidRPr="007E105A" w:rsidRDefault="0031165B" w:rsidP="008D1A98">
            <w:pPr>
              <w:spacing w:after="60"/>
              <w:rPr>
                <w:rFonts w:ascii="Arial" w:eastAsia="Calibri" w:hAnsi="Arial"/>
              </w:rPr>
            </w:pPr>
            <w:r w:rsidRPr="007E105A">
              <w:rPr>
                <w:rFonts w:ascii="Arial" w:eastAsia="Calibri" w:hAnsi="Arial"/>
              </w:rPr>
              <w:t>0,2</w:t>
            </w:r>
          </w:p>
        </w:tc>
        <w:tc>
          <w:tcPr>
            <w:tcW w:w="4008" w:type="dxa"/>
            <w:vAlign w:val="center"/>
          </w:tcPr>
          <w:p w14:paraId="66109376" w14:textId="77777777" w:rsidR="0031165B" w:rsidRPr="007E105A" w:rsidRDefault="0031165B" w:rsidP="008D1A98">
            <w:pPr>
              <w:spacing w:after="60"/>
              <w:rPr>
                <w:rFonts w:ascii="Arial" w:eastAsia="Calibri" w:hAnsi="Arial"/>
              </w:rPr>
            </w:pPr>
            <w:r w:rsidRPr="007E105A">
              <w:rPr>
                <w:rFonts w:ascii="Arial" w:eastAsia="Calibri" w:hAnsi="Arial"/>
              </w:rPr>
              <w:t>Парки, скверы, бульвары</w:t>
            </w:r>
          </w:p>
        </w:tc>
      </w:tr>
      <w:tr w:rsidR="0031165B" w:rsidRPr="007E105A" w14:paraId="3C58B50C" w14:textId="77777777" w:rsidTr="008D1A98">
        <w:tc>
          <w:tcPr>
            <w:tcW w:w="3642" w:type="dxa"/>
            <w:vAlign w:val="center"/>
          </w:tcPr>
          <w:p w14:paraId="0D18E07A" w14:textId="77777777" w:rsidR="0031165B" w:rsidRPr="007E105A" w:rsidRDefault="0031165B" w:rsidP="008D1A98">
            <w:pPr>
              <w:spacing w:after="60"/>
              <w:rPr>
                <w:rFonts w:ascii="Arial" w:eastAsia="Calibri" w:hAnsi="Arial"/>
              </w:rPr>
            </w:pPr>
            <w:r w:rsidRPr="007E105A">
              <w:rPr>
                <w:rFonts w:ascii="Arial" w:eastAsia="Calibri" w:hAnsi="Arial"/>
              </w:rPr>
              <w:t>Культурные достопримечательности</w:t>
            </w:r>
          </w:p>
        </w:tc>
        <w:tc>
          <w:tcPr>
            <w:tcW w:w="1812" w:type="dxa"/>
            <w:vAlign w:val="center"/>
          </w:tcPr>
          <w:p w14:paraId="0E686098" w14:textId="77777777" w:rsidR="0031165B" w:rsidRPr="007E105A" w:rsidRDefault="0031165B" w:rsidP="008D1A98">
            <w:pPr>
              <w:spacing w:after="60"/>
              <w:rPr>
                <w:rFonts w:ascii="Arial" w:eastAsia="Calibri" w:hAnsi="Arial"/>
              </w:rPr>
            </w:pPr>
            <w:r w:rsidRPr="007E105A">
              <w:rPr>
                <w:rFonts w:ascii="Arial" w:eastAsia="Calibri" w:hAnsi="Arial"/>
              </w:rPr>
              <w:t>0,048</w:t>
            </w:r>
          </w:p>
        </w:tc>
        <w:tc>
          <w:tcPr>
            <w:tcW w:w="4008" w:type="dxa"/>
            <w:vAlign w:val="center"/>
          </w:tcPr>
          <w:p w14:paraId="554E6A81" w14:textId="77777777" w:rsidR="0031165B" w:rsidRPr="007E105A" w:rsidRDefault="0031165B" w:rsidP="008D1A98">
            <w:pPr>
              <w:spacing w:after="60"/>
              <w:rPr>
                <w:rFonts w:ascii="Arial" w:eastAsia="Calibri" w:hAnsi="Arial"/>
              </w:rPr>
            </w:pPr>
            <w:r w:rsidRPr="007E105A">
              <w:rPr>
                <w:rFonts w:ascii="Arial" w:eastAsia="Calibri" w:hAnsi="Arial"/>
              </w:rPr>
              <w:t>Расположенные в одном здании считаются за 1 объект</w:t>
            </w:r>
          </w:p>
        </w:tc>
      </w:tr>
    </w:tbl>
    <w:p w14:paraId="32267390" w14:textId="77777777" w:rsidR="0031165B" w:rsidRPr="007E105A" w:rsidRDefault="0031165B" w:rsidP="0031165B">
      <w:pPr>
        <w:spacing w:before="240"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Коэффициент качества (или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определяется по методике, изложенной в практической работе №4 (или по методике, изложенной в работе №1). В первом случае пересчёт величины </w:t>
      </w:r>
      <w:proofErr w:type="spellStart"/>
      <w:r w:rsidRPr="007E105A">
        <w:rPr>
          <w:rFonts w:ascii="Arial" w:eastAsia="Times New Roman" w:hAnsi="Arial" w:cs="Times New Roman"/>
          <w:sz w:val="28"/>
          <w:szCs w:val="28"/>
          <w:lang w:val="en-US" w:eastAsia="ru-RU"/>
        </w:rPr>
        <w:t>CLoS</w:t>
      </w:r>
      <w:proofErr w:type="spellEnd"/>
      <w:r w:rsidRPr="007E105A">
        <w:rPr>
          <w:rFonts w:ascii="Arial" w:eastAsia="Times New Roman" w:hAnsi="Arial" w:cs="Times New Roman"/>
          <w:sz w:val="28"/>
          <w:szCs w:val="28"/>
          <w:lang w:eastAsia="ru-RU"/>
        </w:rPr>
        <w:t xml:space="preserve"> в </w:t>
      </w:r>
      <w:bookmarkStart w:id="8" w:name="_Hlk523514025"/>
      <w:r w:rsidRPr="007E105A">
        <w:rPr>
          <w:rFonts w:ascii="Arial" w:eastAsia="Times New Roman" w:hAnsi="Arial" w:cs="Times New Roman"/>
          <w:i/>
          <w:sz w:val="28"/>
          <w:szCs w:val="28"/>
          <w:lang w:val="en-US" w:eastAsia="ru-RU"/>
        </w:rPr>
        <w:t>K</w:t>
      </w:r>
      <w:r w:rsidRPr="007E105A">
        <w:rPr>
          <w:rFonts w:ascii="Arial" w:eastAsia="Times New Roman" w:hAnsi="Arial" w:cs="Times New Roman"/>
          <w:i/>
          <w:sz w:val="28"/>
          <w:szCs w:val="28"/>
          <w:vertAlign w:val="subscript"/>
          <w:lang w:val="en-US" w:eastAsia="ru-RU"/>
        </w:rPr>
        <w:t>a</w:t>
      </w:r>
      <w:bookmarkEnd w:id="8"/>
      <w:r w:rsidRPr="007E105A">
        <w:rPr>
          <w:rFonts w:ascii="Arial" w:eastAsia="Times New Roman" w:hAnsi="Arial" w:cs="Times New Roman"/>
          <w:i/>
          <w:sz w:val="28"/>
          <w:szCs w:val="28"/>
          <w:vertAlign w:val="subscript"/>
          <w:lang w:eastAsia="ru-RU"/>
        </w:rPr>
        <w:t xml:space="preserve"> </w:t>
      </w:r>
      <w:r w:rsidRPr="007E105A">
        <w:rPr>
          <w:rFonts w:ascii="Arial" w:eastAsia="Times New Roman" w:hAnsi="Arial" w:cs="Times New Roman"/>
          <w:sz w:val="28"/>
          <w:szCs w:val="28"/>
          <w:lang w:eastAsia="ru-RU"/>
        </w:rPr>
        <w:t>осуществляется по формуле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1360"/>
      </w:tblGrid>
      <w:tr w:rsidR="0031165B" w:rsidRPr="007E105A" w14:paraId="64C5C90D" w14:textId="77777777" w:rsidTr="008D1A98">
        <w:tc>
          <w:tcPr>
            <w:tcW w:w="8188" w:type="dxa"/>
          </w:tcPr>
          <w:p w14:paraId="082C2BDD" w14:textId="77777777" w:rsidR="0031165B" w:rsidRPr="007E105A" w:rsidRDefault="0031165B" w:rsidP="008D1A98">
            <w:pPr>
              <w:spacing w:line="312" w:lineRule="auto"/>
              <w:jc w:val="center"/>
              <w:rPr>
                <w:rFonts w:ascii="Arial" w:hAnsi="Arial"/>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а</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CLoS</m:t>
                  </m:r>
                </m:num>
                <m:den>
                  <m:r>
                    <w:rPr>
                      <w:rFonts w:ascii="Cambria Math" w:hAnsi="Cambria Math"/>
                      <w:sz w:val="28"/>
                      <w:szCs w:val="28"/>
                    </w:rPr>
                    <m:t>100</m:t>
                  </m:r>
                </m:den>
              </m:f>
            </m:oMath>
            <w:r w:rsidRPr="007E105A">
              <w:rPr>
                <w:rFonts w:ascii="Arial" w:hAnsi="Arial"/>
                <w:sz w:val="28"/>
                <w:szCs w:val="28"/>
              </w:rPr>
              <w:t>.</w:t>
            </w:r>
          </w:p>
        </w:tc>
        <w:tc>
          <w:tcPr>
            <w:tcW w:w="1382" w:type="dxa"/>
          </w:tcPr>
          <w:p w14:paraId="219B7AE1" w14:textId="77777777" w:rsidR="0031165B" w:rsidRPr="007E105A" w:rsidRDefault="0031165B" w:rsidP="008D1A98">
            <w:pPr>
              <w:spacing w:line="312" w:lineRule="auto"/>
              <w:jc w:val="right"/>
              <w:rPr>
                <w:rFonts w:ascii="Arial" w:hAnsi="Arial"/>
                <w:sz w:val="28"/>
                <w:szCs w:val="28"/>
              </w:rPr>
            </w:pPr>
            <w:r w:rsidRPr="007E105A">
              <w:rPr>
                <w:rFonts w:ascii="Arial" w:hAnsi="Arial"/>
                <w:sz w:val="28"/>
                <w:szCs w:val="28"/>
              </w:rPr>
              <w:t>(6)</w:t>
            </w:r>
          </w:p>
        </w:tc>
      </w:tr>
    </w:tbl>
    <w:p w14:paraId="12BEE439"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Количество </w:t>
      </w:r>
      <w:proofErr w:type="spellStart"/>
      <w:r w:rsidRPr="007E105A">
        <w:rPr>
          <w:rFonts w:ascii="Arial" w:eastAsia="Times New Roman" w:hAnsi="Arial" w:cs="Times New Roman"/>
          <w:sz w:val="28"/>
          <w:szCs w:val="28"/>
          <w:lang w:eastAsia="ru-RU"/>
        </w:rPr>
        <w:t>веломаршрутов</w:t>
      </w:r>
      <w:proofErr w:type="spellEnd"/>
      <w:r w:rsidRPr="007E105A">
        <w:rPr>
          <w:rFonts w:ascii="Arial" w:eastAsia="Times New Roman" w:hAnsi="Arial" w:cs="Times New Roman"/>
          <w:sz w:val="28"/>
          <w:szCs w:val="28"/>
          <w:lang w:eastAsia="ru-RU"/>
        </w:rPr>
        <w:t xml:space="preserve">, подлежащих оценке, зависит от расположения станции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В общем случае рекомендуется рассматривать четыре направления: на север, восток, юг и запад.</w:t>
      </w:r>
    </w:p>
    <w:p w14:paraId="404612C8" w14:textId="77777777" w:rsidR="0031165B" w:rsidRPr="007E105A" w:rsidRDefault="0031165B" w:rsidP="0031165B">
      <w:pPr>
        <w:keepNext/>
        <w:spacing w:before="240" w:after="60" w:line="312" w:lineRule="auto"/>
        <w:ind w:firstLine="709"/>
        <w:jc w:val="both"/>
        <w:outlineLvl w:val="2"/>
        <w:rPr>
          <w:rFonts w:ascii="Arial" w:eastAsia="Times New Roman" w:hAnsi="Arial" w:cs="Times New Roman"/>
          <w:b/>
          <w:i/>
          <w:sz w:val="28"/>
          <w:szCs w:val="28"/>
          <w:lang w:eastAsia="ru-RU"/>
        </w:rPr>
      </w:pPr>
      <w:bookmarkStart w:id="9" w:name="_Toc199570"/>
      <w:r w:rsidRPr="007E105A">
        <w:rPr>
          <w:rFonts w:ascii="Arial" w:eastAsia="Times New Roman" w:hAnsi="Arial" w:cs="Times New Roman"/>
          <w:b/>
          <w:i/>
          <w:sz w:val="28"/>
          <w:szCs w:val="28"/>
          <w:lang w:eastAsia="ru-RU"/>
        </w:rPr>
        <w:t>Методика проведения работы</w:t>
      </w:r>
      <w:bookmarkEnd w:id="9"/>
    </w:p>
    <w:p w14:paraId="5B4B65B6"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Студенту выдаётся задание на размещение станций (терминалов) системы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в определённом районе города. Обработку задания следует проводить в следующей последовательности:</w:t>
      </w:r>
    </w:p>
    <w:p w14:paraId="7689D5E6" w14:textId="77777777" w:rsidR="0031165B" w:rsidRPr="007E105A" w:rsidRDefault="0031165B" w:rsidP="0031165B">
      <w:pPr>
        <w:spacing w:after="0" w:line="312" w:lineRule="auto"/>
        <w:ind w:firstLine="709"/>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1) Ознакомление с районом исследования с помощью геоинформационных приложений или карт.</w:t>
      </w:r>
    </w:p>
    <w:p w14:paraId="20DFD024"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2) Предварительная расстановка станций (терминалов) системы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На данном этапе на карте отмечаются все потенциально возможные места расстановки станций (терминалов) согласно методике, описанной в теоретической части этой работы. </w:t>
      </w:r>
    </w:p>
    <w:p w14:paraId="4540CB05"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3) Выбор одного из нескольких альтернативных вариантов расположения близкорасположенных станций (при необходимости) с учётом критерия оценки позиции станции </w:t>
      </w: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p</w:t>
      </w:r>
      <w:proofErr w:type="spellEnd"/>
      <w:r w:rsidRPr="007E105A">
        <w:rPr>
          <w:rFonts w:ascii="Arial" w:eastAsia="Times New Roman" w:hAnsi="Arial" w:cs="Times New Roman"/>
          <w:sz w:val="28"/>
          <w:szCs w:val="28"/>
          <w:lang w:eastAsia="ru-RU"/>
        </w:rPr>
        <w:t xml:space="preserve">. Рассчитывается критерий оценки позиции станции </w:t>
      </w: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p</w:t>
      </w:r>
      <w:proofErr w:type="spellEnd"/>
      <w:r w:rsidRPr="007E105A">
        <w:rPr>
          <w:rFonts w:ascii="Arial" w:eastAsia="Times New Roman" w:hAnsi="Arial" w:cs="Times New Roman"/>
          <w:sz w:val="28"/>
          <w:szCs w:val="28"/>
          <w:lang w:eastAsia="ru-RU"/>
        </w:rPr>
        <w:t xml:space="preserve"> для всех альтернативных вариантов. Выбирается тот вариант, который имеет большее значение </w:t>
      </w: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p</w:t>
      </w:r>
      <w:proofErr w:type="spellEnd"/>
      <w:r w:rsidRPr="007E105A">
        <w:rPr>
          <w:rFonts w:ascii="Arial" w:eastAsia="Times New Roman" w:hAnsi="Arial" w:cs="Times New Roman"/>
          <w:sz w:val="28"/>
          <w:szCs w:val="28"/>
          <w:lang w:eastAsia="ru-RU"/>
        </w:rPr>
        <w:t>. Расчёты сохраняются для включения в отчёт. Изображение карты с точками предполагаемого размещения станций сохраняется для включения в отчёт.</w:t>
      </w:r>
    </w:p>
    <w:p w14:paraId="61B965C4"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4) Оценка пригодности каждого потенциального места расположения станций (терминалов) с позиции:</w:t>
      </w:r>
    </w:p>
    <w:p w14:paraId="20820013"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пешехода,</w:t>
      </w:r>
    </w:p>
    <w:p w14:paraId="364993A6"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пассажира общественного транспорта,</w:t>
      </w:r>
    </w:p>
    <w:p w14:paraId="3FB20A5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велосипедиста,</w:t>
      </w:r>
    </w:p>
    <w:p w14:paraId="2C44816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работника коммунальных служб,</w:t>
      </w:r>
    </w:p>
    <w:p w14:paraId="5B262529"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 xml:space="preserve">работника сервисной службы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616C8BAE"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автомобилиста,</w:t>
      </w:r>
    </w:p>
    <w:p w14:paraId="1C3780BC"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tab/>
        <w:t>владельца прилегающей недвижимости.</w:t>
      </w:r>
    </w:p>
    <w:p w14:paraId="18525CB4"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Оценка представляет собой словесное описание возможного отношения перечисленных выше заинтересованных лиц к факту появления станции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на рассматриваемой позиции. В идеальном случае, место размещения станции должно быть удобным для всех заинтересованных лиц. В реальности, как правило, приходится искать некий компромисс. Текст оценки сохраняется для включения в отчёт.</w:t>
      </w:r>
    </w:p>
    <w:p w14:paraId="2ABB25E8"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5) Выбор наиболее подходящего типа станции и количества </w:t>
      </w:r>
      <w:proofErr w:type="spellStart"/>
      <w:r w:rsidRPr="007E105A">
        <w:rPr>
          <w:rFonts w:ascii="Arial" w:eastAsia="Times New Roman" w:hAnsi="Arial" w:cs="Times New Roman"/>
          <w:sz w:val="28"/>
          <w:szCs w:val="28"/>
          <w:lang w:eastAsia="ru-RU"/>
        </w:rPr>
        <w:t>велозамков</w:t>
      </w:r>
      <w:proofErr w:type="spellEnd"/>
      <w:r w:rsidRPr="007E105A">
        <w:rPr>
          <w:rFonts w:ascii="Arial" w:eastAsia="Times New Roman" w:hAnsi="Arial" w:cs="Times New Roman"/>
          <w:sz w:val="28"/>
          <w:szCs w:val="28"/>
          <w:lang w:eastAsia="ru-RU"/>
        </w:rPr>
        <w:t xml:space="preserve">. При этом визуально оценивается достаточность территории для размещения выбранной станции. Список станций с указанием их типа и количества </w:t>
      </w:r>
      <w:proofErr w:type="spellStart"/>
      <w:r w:rsidRPr="007E105A">
        <w:rPr>
          <w:rFonts w:ascii="Arial" w:eastAsia="Times New Roman" w:hAnsi="Arial" w:cs="Times New Roman"/>
          <w:sz w:val="28"/>
          <w:szCs w:val="28"/>
          <w:lang w:eastAsia="ru-RU"/>
        </w:rPr>
        <w:t>велозамков</w:t>
      </w:r>
      <w:proofErr w:type="spellEnd"/>
      <w:r w:rsidRPr="007E105A">
        <w:rPr>
          <w:rFonts w:ascii="Arial" w:eastAsia="Times New Roman" w:hAnsi="Arial" w:cs="Times New Roman"/>
          <w:sz w:val="28"/>
          <w:szCs w:val="28"/>
          <w:lang w:eastAsia="ru-RU"/>
        </w:rPr>
        <w:t xml:space="preserve"> сохраняется для включения в отчёт.</w:t>
      </w:r>
    </w:p>
    <w:p w14:paraId="68A9F7D1"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6) Подсчитывается общее количество отобранных станций (терминалов)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количество </w:t>
      </w:r>
      <w:proofErr w:type="spellStart"/>
      <w:r w:rsidRPr="007E105A">
        <w:rPr>
          <w:rFonts w:ascii="Arial" w:eastAsia="Times New Roman" w:hAnsi="Arial" w:cs="Times New Roman"/>
          <w:sz w:val="28"/>
          <w:szCs w:val="28"/>
          <w:lang w:eastAsia="ru-RU"/>
        </w:rPr>
        <w:t>велозамков</w:t>
      </w:r>
      <w:proofErr w:type="spellEnd"/>
      <w:r w:rsidRPr="007E105A">
        <w:rPr>
          <w:rFonts w:ascii="Arial" w:eastAsia="Times New Roman" w:hAnsi="Arial" w:cs="Times New Roman"/>
          <w:sz w:val="28"/>
          <w:szCs w:val="28"/>
          <w:lang w:eastAsia="ru-RU"/>
        </w:rPr>
        <w:t xml:space="preserve">, плотность размещения станций как отношение их количества к площади территории, обслуживаемой системой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среднее расстояние между станциями (терминалами).</w:t>
      </w:r>
    </w:p>
    <w:p w14:paraId="5B94F227"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Картографические, текстовые и расчётные материалы включаются в отчёт о работе. </w:t>
      </w:r>
    </w:p>
    <w:p w14:paraId="7C1AAB37"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Весь отчёт должен быть оформлен в электронном виде в текстовом редакторе </w:t>
      </w:r>
      <w:r w:rsidRPr="007E105A">
        <w:rPr>
          <w:rFonts w:ascii="Arial" w:eastAsia="Times New Roman" w:hAnsi="Arial" w:cs="Times New Roman"/>
          <w:sz w:val="28"/>
          <w:szCs w:val="28"/>
          <w:lang w:val="en-US" w:eastAsia="ru-RU"/>
        </w:rPr>
        <w:t>MS</w:t>
      </w:r>
      <w:r w:rsidRPr="007E105A">
        <w:rPr>
          <w:rFonts w:ascii="Arial" w:eastAsia="Times New Roman" w:hAnsi="Arial" w:cs="Times New Roman"/>
          <w:sz w:val="28"/>
          <w:szCs w:val="28"/>
          <w:lang w:eastAsia="ru-RU"/>
        </w:rPr>
        <w:t xml:space="preserve"> </w:t>
      </w:r>
      <w:r w:rsidRPr="007E105A">
        <w:rPr>
          <w:rFonts w:ascii="Arial" w:eastAsia="Times New Roman" w:hAnsi="Arial" w:cs="Times New Roman"/>
          <w:sz w:val="28"/>
          <w:szCs w:val="28"/>
          <w:lang w:val="en-US" w:eastAsia="ru-RU"/>
        </w:rPr>
        <w:t>Word</w:t>
      </w:r>
      <w:r w:rsidRPr="007E105A">
        <w:rPr>
          <w:rFonts w:ascii="Arial" w:eastAsia="Times New Roman" w:hAnsi="Arial" w:cs="Times New Roman"/>
          <w:sz w:val="28"/>
          <w:szCs w:val="28"/>
          <w:lang w:eastAsia="ru-RU"/>
        </w:rPr>
        <w:t xml:space="preserve"> в формате А4 в соответствии с правилами изложения и оформления технического отчёта по ГОСТ 7.32</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2001. </w:t>
      </w:r>
    </w:p>
    <w:p w14:paraId="26275026" w14:textId="77777777" w:rsidR="0031165B" w:rsidRPr="007E105A" w:rsidRDefault="0031165B" w:rsidP="0031165B">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Имя файла отчёта должно иметь следующий формат: «ПР5_Группа_Фамилия_Дата».</w:t>
      </w:r>
    </w:p>
    <w:p w14:paraId="4D3A7C53" w14:textId="77777777" w:rsidR="0031165B" w:rsidRPr="007E105A" w:rsidRDefault="0031165B" w:rsidP="0031165B">
      <w:pPr>
        <w:keepNext/>
        <w:spacing w:before="240" w:after="120" w:line="312" w:lineRule="auto"/>
        <w:ind w:firstLine="709"/>
        <w:jc w:val="both"/>
        <w:outlineLvl w:val="1"/>
        <w:rPr>
          <w:rFonts w:ascii="Arial" w:eastAsia="Times New Roman" w:hAnsi="Arial" w:cs="Times New Roman"/>
          <w:b/>
          <w:sz w:val="28"/>
          <w:szCs w:val="28"/>
          <w:lang w:eastAsia="ru-RU"/>
        </w:rPr>
      </w:pPr>
      <w:bookmarkStart w:id="10" w:name="_Toc199571"/>
      <w:r w:rsidRPr="007E105A">
        <w:rPr>
          <w:rFonts w:ascii="Arial" w:eastAsia="Times New Roman" w:hAnsi="Arial" w:cs="Times New Roman"/>
          <w:b/>
          <w:sz w:val="28"/>
          <w:szCs w:val="28"/>
          <w:lang w:eastAsia="ru-RU"/>
        </w:rPr>
        <w:lastRenderedPageBreak/>
        <w:t>Контрольные вопросы к практической работе №5</w:t>
      </w:r>
      <w:bookmarkEnd w:id="10"/>
    </w:p>
    <w:p w14:paraId="57C050AC" w14:textId="77777777" w:rsidR="0031165B" w:rsidRPr="007E105A" w:rsidRDefault="0031165B" w:rsidP="0031165B">
      <w:pPr>
        <w:numPr>
          <w:ilvl w:val="0"/>
          <w:numId w:val="6"/>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Основной принцип размещения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и основные задачи, которые должны быть при этом решены?</w:t>
      </w:r>
    </w:p>
    <w:p w14:paraId="07E3AC22" w14:textId="77777777" w:rsidR="0031165B" w:rsidRPr="007E105A" w:rsidRDefault="0031165B" w:rsidP="0031165B">
      <w:pPr>
        <w:numPr>
          <w:ilvl w:val="0"/>
          <w:numId w:val="6"/>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Методология обеспечения доступа жителей к ближайшим местам общественного притяжения и осуществления надежной связи между ними?</w:t>
      </w:r>
    </w:p>
    <w:p w14:paraId="444F3911" w14:textId="77777777" w:rsidR="0031165B" w:rsidRPr="007E105A" w:rsidRDefault="0031165B" w:rsidP="0031165B">
      <w:pPr>
        <w:numPr>
          <w:ilvl w:val="0"/>
          <w:numId w:val="6"/>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Методология обеспечения трудовых и рекреационных потребностей горожан при помощи развития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2E4D1B2B" w14:textId="77777777" w:rsidR="0031165B" w:rsidRPr="007E105A" w:rsidRDefault="0031165B" w:rsidP="0031165B">
      <w:pPr>
        <w:numPr>
          <w:ilvl w:val="0"/>
          <w:numId w:val="6"/>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Критерий оценки позиции станции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 xml:space="preserve"> </w:t>
      </w:r>
      <w:proofErr w:type="spellStart"/>
      <w:r w:rsidRPr="007E105A">
        <w:rPr>
          <w:rFonts w:ascii="Arial" w:eastAsia="Times New Roman" w:hAnsi="Arial" w:cs="Times New Roman"/>
          <w:i/>
          <w:sz w:val="28"/>
          <w:szCs w:val="28"/>
          <w:lang w:eastAsia="ru-RU"/>
        </w:rPr>
        <w:t>K</w:t>
      </w:r>
      <w:r w:rsidRPr="007E105A">
        <w:rPr>
          <w:rFonts w:ascii="Arial" w:eastAsia="Times New Roman" w:hAnsi="Arial" w:cs="Times New Roman"/>
          <w:i/>
          <w:sz w:val="28"/>
          <w:szCs w:val="28"/>
          <w:vertAlign w:val="subscript"/>
          <w:lang w:eastAsia="ru-RU"/>
        </w:rPr>
        <w:t>p</w:t>
      </w:r>
      <w:proofErr w:type="spellEnd"/>
      <w:r w:rsidRPr="007E105A">
        <w:rPr>
          <w:rFonts w:ascii="Arial" w:eastAsia="Times New Roman" w:hAnsi="Arial" w:cs="Times New Roman"/>
          <w:i/>
          <w:sz w:val="28"/>
          <w:szCs w:val="28"/>
          <w:lang w:eastAsia="ru-RU"/>
        </w:rPr>
        <w:t xml:space="preserve"> </w:t>
      </w:r>
      <w:r w:rsidRPr="007E105A">
        <w:rPr>
          <w:rFonts w:ascii="Arial" w:eastAsia="Times New Roman" w:hAnsi="Arial" w:cs="Times New Roman"/>
          <w:sz w:val="28"/>
          <w:szCs w:val="28"/>
          <w:lang w:eastAsia="ru-RU"/>
        </w:rPr>
        <w:t>и методика его оценки?</w:t>
      </w:r>
    </w:p>
    <w:p w14:paraId="5F17F9DD" w14:textId="77777777" w:rsidR="0031165B" w:rsidRPr="007E105A" w:rsidRDefault="0031165B" w:rsidP="0031165B">
      <w:pPr>
        <w:numPr>
          <w:ilvl w:val="0"/>
          <w:numId w:val="6"/>
        </w:num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Методика проведения полевых исследований по обоснованию мест размещения станций </w:t>
      </w:r>
      <w:proofErr w:type="spellStart"/>
      <w:r w:rsidRPr="007E105A">
        <w:rPr>
          <w:rFonts w:ascii="Arial" w:eastAsia="Times New Roman" w:hAnsi="Arial" w:cs="Times New Roman"/>
          <w:sz w:val="28"/>
          <w:szCs w:val="28"/>
          <w:lang w:eastAsia="ru-RU"/>
        </w:rPr>
        <w:t>велошеринга</w:t>
      </w:r>
      <w:proofErr w:type="spellEnd"/>
      <w:r w:rsidRPr="007E105A">
        <w:rPr>
          <w:rFonts w:ascii="Arial" w:eastAsia="Times New Roman" w:hAnsi="Arial" w:cs="Times New Roman"/>
          <w:sz w:val="28"/>
          <w:szCs w:val="28"/>
          <w:lang w:eastAsia="ru-RU"/>
        </w:rPr>
        <w:t>.</w:t>
      </w:r>
    </w:p>
    <w:p w14:paraId="08EA63D5" w14:textId="0259CE0B" w:rsidR="007E105A" w:rsidRPr="007E105A" w:rsidRDefault="007E105A" w:rsidP="007E105A">
      <w:pPr>
        <w:keepNext/>
        <w:keepLines/>
        <w:pageBreakBefore/>
        <w:spacing w:before="240" w:after="60" w:line="312" w:lineRule="auto"/>
        <w:ind w:firstLine="709"/>
        <w:jc w:val="both"/>
        <w:outlineLvl w:val="0"/>
        <w:rPr>
          <w:rFonts w:ascii="Arial" w:eastAsia="Times New Roman" w:hAnsi="Arial" w:cs="Times New Roman"/>
          <w:b/>
          <w:kern w:val="28"/>
          <w:sz w:val="28"/>
          <w:szCs w:val="28"/>
          <w:lang w:eastAsia="ru-RU"/>
        </w:rPr>
      </w:pPr>
      <w:r w:rsidRPr="007E105A">
        <w:rPr>
          <w:rFonts w:ascii="Arial" w:eastAsia="Times New Roman" w:hAnsi="Arial" w:cs="Times New Roman"/>
          <w:b/>
          <w:kern w:val="28"/>
          <w:sz w:val="28"/>
          <w:szCs w:val="28"/>
          <w:lang w:eastAsia="ru-RU"/>
        </w:rPr>
        <w:lastRenderedPageBreak/>
        <w:t>Практическая работа №</w:t>
      </w:r>
      <w:bookmarkEnd w:id="0"/>
      <w:r w:rsidR="00C26B99">
        <w:rPr>
          <w:rFonts w:ascii="Arial" w:eastAsia="Times New Roman" w:hAnsi="Arial" w:cs="Times New Roman"/>
          <w:b/>
          <w:kern w:val="28"/>
          <w:sz w:val="28"/>
          <w:szCs w:val="28"/>
          <w:lang w:eastAsia="ru-RU"/>
        </w:rPr>
        <w:t>2</w:t>
      </w:r>
    </w:p>
    <w:p w14:paraId="2304902A" w14:textId="77777777" w:rsidR="007E105A" w:rsidRPr="007E105A" w:rsidRDefault="007E105A" w:rsidP="007E105A">
      <w:pPr>
        <w:keepNext/>
        <w:spacing w:before="240" w:after="120" w:line="312" w:lineRule="auto"/>
        <w:ind w:firstLine="709"/>
        <w:jc w:val="both"/>
        <w:outlineLvl w:val="1"/>
        <w:rPr>
          <w:rFonts w:ascii="Arial" w:eastAsia="Times New Roman" w:hAnsi="Arial" w:cs="Times New Roman"/>
          <w:b/>
          <w:sz w:val="28"/>
          <w:szCs w:val="28"/>
          <w:lang w:eastAsia="ru-RU"/>
        </w:rPr>
      </w:pPr>
      <w:bookmarkStart w:id="11" w:name="_Toc199534"/>
      <w:r w:rsidRPr="007E105A">
        <w:rPr>
          <w:rFonts w:ascii="Arial" w:eastAsia="Times New Roman" w:hAnsi="Arial" w:cs="Times New Roman"/>
          <w:b/>
          <w:sz w:val="28"/>
          <w:szCs w:val="28"/>
          <w:lang w:eastAsia="ru-RU"/>
        </w:rPr>
        <w:t xml:space="preserve">Оценка транспортной эффективности </w:t>
      </w:r>
      <w:proofErr w:type="spellStart"/>
      <w:r w:rsidRPr="007E105A">
        <w:rPr>
          <w:rFonts w:ascii="Arial" w:eastAsia="Times New Roman" w:hAnsi="Arial" w:cs="Times New Roman"/>
          <w:b/>
          <w:sz w:val="28"/>
          <w:szCs w:val="28"/>
          <w:lang w:eastAsia="ru-RU"/>
        </w:rPr>
        <w:t>веломаршрута</w:t>
      </w:r>
      <w:bookmarkEnd w:id="11"/>
      <w:proofErr w:type="spellEnd"/>
    </w:p>
    <w:p w14:paraId="011B4E10" w14:textId="77777777" w:rsidR="007E105A" w:rsidRPr="007E105A" w:rsidRDefault="007E105A" w:rsidP="007E105A">
      <w:pPr>
        <w:keepNext/>
        <w:spacing w:before="240" w:after="60" w:line="312" w:lineRule="auto"/>
        <w:ind w:firstLine="709"/>
        <w:jc w:val="both"/>
        <w:outlineLvl w:val="2"/>
        <w:rPr>
          <w:rFonts w:ascii="Arial" w:eastAsia="Times New Roman" w:hAnsi="Arial" w:cs="Times New Roman"/>
          <w:b/>
          <w:i/>
          <w:sz w:val="28"/>
          <w:szCs w:val="28"/>
          <w:lang w:eastAsia="ru-RU"/>
        </w:rPr>
      </w:pPr>
      <w:bookmarkStart w:id="12" w:name="_Toc199535"/>
      <w:r w:rsidRPr="007E105A">
        <w:rPr>
          <w:rFonts w:ascii="Arial" w:eastAsia="Times New Roman" w:hAnsi="Arial" w:cs="Times New Roman"/>
          <w:b/>
          <w:i/>
          <w:sz w:val="28"/>
          <w:szCs w:val="28"/>
          <w:lang w:eastAsia="ru-RU"/>
        </w:rPr>
        <w:t>Цель работы</w:t>
      </w:r>
      <w:bookmarkEnd w:id="12"/>
    </w:p>
    <w:p w14:paraId="0F8E752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Практическое освоение студентами одного из методов оценки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p>
    <w:p w14:paraId="67307177" w14:textId="77777777" w:rsidR="007E105A" w:rsidRPr="007E105A" w:rsidRDefault="007E105A" w:rsidP="007E105A">
      <w:pPr>
        <w:keepNext/>
        <w:spacing w:before="240" w:after="60" w:line="312" w:lineRule="auto"/>
        <w:ind w:firstLine="709"/>
        <w:jc w:val="both"/>
        <w:outlineLvl w:val="2"/>
        <w:rPr>
          <w:rFonts w:ascii="Arial" w:eastAsia="Times New Roman" w:hAnsi="Arial" w:cs="Times New Roman"/>
          <w:b/>
          <w:i/>
          <w:sz w:val="28"/>
          <w:szCs w:val="28"/>
          <w:lang w:eastAsia="ru-RU"/>
        </w:rPr>
      </w:pPr>
      <w:bookmarkStart w:id="13" w:name="_Toc199536"/>
      <w:r w:rsidRPr="007E105A">
        <w:rPr>
          <w:rFonts w:ascii="Arial" w:eastAsia="Times New Roman" w:hAnsi="Arial" w:cs="Times New Roman"/>
          <w:b/>
          <w:i/>
          <w:sz w:val="28"/>
          <w:szCs w:val="28"/>
          <w:lang w:eastAsia="ru-RU"/>
        </w:rPr>
        <w:t>Теоретические положения</w:t>
      </w:r>
      <w:bookmarkEnd w:id="13"/>
    </w:p>
    <w:p w14:paraId="487DDEF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При проектировании </w:t>
      </w:r>
      <w:proofErr w:type="spellStart"/>
      <w:r w:rsidRPr="007E105A">
        <w:rPr>
          <w:rFonts w:ascii="Arial" w:eastAsia="Times New Roman" w:hAnsi="Arial" w:cs="Times New Roman"/>
          <w:sz w:val="28"/>
          <w:szCs w:val="28"/>
          <w:lang w:eastAsia="ru-RU"/>
        </w:rPr>
        <w:t>велотранспортной</w:t>
      </w:r>
      <w:proofErr w:type="spellEnd"/>
      <w:r w:rsidRPr="007E105A">
        <w:rPr>
          <w:rFonts w:ascii="Arial" w:eastAsia="Times New Roman" w:hAnsi="Arial" w:cs="Times New Roman"/>
          <w:sz w:val="28"/>
          <w:szCs w:val="28"/>
          <w:lang w:eastAsia="ru-RU"/>
        </w:rPr>
        <w:t xml:space="preserve"> инфраструктуры одним из наиболее важных вопросов является трассировка </w:t>
      </w:r>
      <w:proofErr w:type="spellStart"/>
      <w:proofErr w:type="gramStart"/>
      <w:r w:rsidRPr="007E105A">
        <w:rPr>
          <w:rFonts w:ascii="Arial" w:eastAsia="Times New Roman" w:hAnsi="Arial" w:cs="Times New Roman"/>
          <w:sz w:val="28"/>
          <w:szCs w:val="28"/>
          <w:lang w:eastAsia="ru-RU"/>
        </w:rPr>
        <w:t>веломаршрутов</w:t>
      </w:r>
      <w:proofErr w:type="spellEnd"/>
      <w:proofErr w:type="gramEnd"/>
      <w:r w:rsidRPr="007E105A">
        <w:rPr>
          <w:rFonts w:ascii="Arial" w:eastAsia="Times New Roman" w:hAnsi="Arial" w:cs="Times New Roman"/>
          <w:sz w:val="28"/>
          <w:szCs w:val="28"/>
          <w:lang w:eastAsia="ru-RU"/>
        </w:rPr>
        <w:t xml:space="preserve"> и разработка мер по повышению их качества. Первоочередные </w:t>
      </w:r>
      <w:proofErr w:type="spellStart"/>
      <w:r w:rsidRPr="007E105A">
        <w:rPr>
          <w:rFonts w:ascii="Arial" w:eastAsia="Times New Roman" w:hAnsi="Arial" w:cs="Times New Roman"/>
          <w:sz w:val="28"/>
          <w:szCs w:val="28"/>
          <w:lang w:eastAsia="ru-RU"/>
        </w:rPr>
        <w:t>веломаршруты</w:t>
      </w:r>
      <w:proofErr w:type="spellEnd"/>
      <w:r w:rsidRPr="007E105A">
        <w:rPr>
          <w:rFonts w:ascii="Arial" w:eastAsia="Times New Roman" w:hAnsi="Arial" w:cs="Times New Roman"/>
          <w:sz w:val="28"/>
          <w:szCs w:val="28"/>
          <w:lang w:eastAsia="ru-RU"/>
        </w:rPr>
        <w:t xml:space="preserve"> следует организовывать там, где ожидается их наибольшая транспортная эффективность.</w:t>
      </w:r>
    </w:p>
    <w:p w14:paraId="1FDEE40D" w14:textId="77777777" w:rsidR="007E105A" w:rsidRPr="007E105A" w:rsidRDefault="007E105A" w:rsidP="007E105A">
      <w:pPr>
        <w:spacing w:after="0" w:line="312" w:lineRule="auto"/>
        <w:ind w:firstLine="709"/>
        <w:jc w:val="both"/>
        <w:rPr>
          <w:rFonts w:ascii="Arial" w:eastAsia="Times New Roman" w:hAnsi="Arial" w:cs="Times New Roman"/>
          <w:b/>
          <w:i/>
          <w:sz w:val="28"/>
          <w:szCs w:val="28"/>
          <w:lang w:eastAsia="ru-RU"/>
        </w:rPr>
      </w:pPr>
      <w:r w:rsidRPr="007E105A">
        <w:rPr>
          <w:rFonts w:ascii="Arial" w:eastAsia="Times New Roman" w:hAnsi="Arial" w:cs="Times New Roman"/>
          <w:b/>
          <w:i/>
          <w:sz w:val="28"/>
          <w:szCs w:val="28"/>
          <w:lang w:eastAsia="ru-RU"/>
        </w:rPr>
        <w:t xml:space="preserve">Транспортная эффективность </w:t>
      </w:r>
      <w:proofErr w:type="spellStart"/>
      <w:r w:rsidRPr="007E105A">
        <w:rPr>
          <w:rFonts w:ascii="Arial" w:eastAsia="Times New Roman" w:hAnsi="Arial" w:cs="Times New Roman"/>
          <w:b/>
          <w:i/>
          <w:sz w:val="28"/>
          <w:szCs w:val="28"/>
          <w:lang w:eastAsia="ru-RU"/>
        </w:rPr>
        <w:t>веломаршрута</w:t>
      </w:r>
      <w:proofErr w:type="spellEnd"/>
      <w:r w:rsidRPr="007E105A">
        <w:rPr>
          <w:rFonts w:ascii="Arial" w:eastAsia="Times New Roman" w:hAnsi="Arial" w:cs="Times New Roman"/>
          <w:sz w:val="28"/>
          <w:szCs w:val="28"/>
          <w:lang w:eastAsia="ru-RU"/>
        </w:rPr>
        <w:t xml:space="preserve"> определяется тем, насколько он обеспечивает велосипедисту возможность достигнуть пункта назначения с наименьшей затратой времени и усилий. В качестве измерителей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могут выступать следующие показатели.</w:t>
      </w:r>
    </w:p>
    <w:p w14:paraId="44DF7D0C"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b/>
          <w:i/>
          <w:sz w:val="28"/>
          <w:szCs w:val="28"/>
          <w:lang w:eastAsia="ru-RU"/>
        </w:rPr>
        <w:t xml:space="preserve">Фактор извилистости </w:t>
      </w:r>
      <w:proofErr w:type="spellStart"/>
      <w:r w:rsidRPr="007E105A">
        <w:rPr>
          <w:rFonts w:ascii="Arial" w:eastAsia="Times New Roman" w:hAnsi="Arial" w:cs="Times New Roman"/>
          <w:b/>
          <w:i/>
          <w:sz w:val="28"/>
          <w:szCs w:val="28"/>
          <w:lang w:eastAsia="ru-RU"/>
        </w:rPr>
        <w:t>веломаршрута</w:t>
      </w:r>
      <w:proofErr w:type="spellEnd"/>
      <w:r w:rsidRPr="007E105A">
        <w:rPr>
          <w:rFonts w:ascii="Arial" w:eastAsia="Times New Roman" w:hAnsi="Arial" w:cs="Times New Roman"/>
          <w:sz w:val="28"/>
          <w:szCs w:val="28"/>
          <w:lang w:eastAsia="ru-RU"/>
        </w:rPr>
        <w:t xml:space="preserve"> ‒ отношение разности длины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и расстояния между начальной и конечной точками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по прямой к расстоянию между начальной и конечной точками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по прямой.</w:t>
      </w:r>
    </w:p>
    <w:p w14:paraId="4CCD0349"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b/>
          <w:i/>
          <w:sz w:val="28"/>
          <w:szCs w:val="28"/>
          <w:lang w:eastAsia="ru-RU"/>
        </w:rPr>
        <w:t xml:space="preserve">Относительное сокращение времени перемещения при пользовании </w:t>
      </w:r>
      <w:proofErr w:type="spellStart"/>
      <w:r w:rsidRPr="007E105A">
        <w:rPr>
          <w:rFonts w:ascii="Arial" w:eastAsia="Times New Roman" w:hAnsi="Arial" w:cs="Times New Roman"/>
          <w:b/>
          <w:i/>
          <w:sz w:val="28"/>
          <w:szCs w:val="28"/>
          <w:lang w:eastAsia="ru-RU"/>
        </w:rPr>
        <w:t>веломаршрутом</w:t>
      </w:r>
      <w:proofErr w:type="spellEnd"/>
      <w:r w:rsidRPr="007E105A">
        <w:rPr>
          <w:rFonts w:ascii="Arial" w:eastAsia="Times New Roman" w:hAnsi="Arial" w:cs="Times New Roman"/>
          <w:b/>
          <w:i/>
          <w:sz w:val="28"/>
          <w:szCs w:val="28"/>
          <w:lang w:eastAsia="ru-RU"/>
        </w:rPr>
        <w:t xml:space="preserve"> </w:t>
      </w:r>
      <w:r w:rsidRPr="007E105A">
        <w:rPr>
          <w:rFonts w:ascii="Arial" w:eastAsia="Times New Roman" w:hAnsi="Arial" w:cs="Times New Roman"/>
          <w:sz w:val="28"/>
          <w:szCs w:val="28"/>
          <w:lang w:eastAsia="ru-RU"/>
        </w:rPr>
        <w:t xml:space="preserve">– мера экономии времени велосипедистом по сравнению с пешеходом, автомобилистом или пользователем общественного транспорта при перемещении из одной точки города в другую. </w:t>
      </w:r>
    </w:p>
    <w:p w14:paraId="7003DDC2"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b/>
          <w:i/>
          <w:sz w:val="28"/>
          <w:szCs w:val="28"/>
          <w:lang w:eastAsia="ru-RU"/>
        </w:rPr>
        <w:t xml:space="preserve">Коэффициент приспособленности </w:t>
      </w:r>
      <w:proofErr w:type="spellStart"/>
      <w:r w:rsidRPr="007E105A">
        <w:rPr>
          <w:rFonts w:ascii="Arial" w:eastAsia="Times New Roman" w:hAnsi="Arial" w:cs="Times New Roman"/>
          <w:b/>
          <w:i/>
          <w:sz w:val="28"/>
          <w:szCs w:val="28"/>
          <w:lang w:eastAsia="ru-RU"/>
        </w:rPr>
        <w:t>веломаршрута</w:t>
      </w:r>
      <w:proofErr w:type="spellEnd"/>
      <w:r w:rsidRPr="007E105A">
        <w:rPr>
          <w:rFonts w:ascii="Arial" w:eastAsia="Times New Roman" w:hAnsi="Arial" w:cs="Times New Roman"/>
          <w:sz w:val="28"/>
          <w:szCs w:val="28"/>
          <w:lang w:eastAsia="ru-RU"/>
        </w:rPr>
        <w:t xml:space="preserve">, </w:t>
      </w:r>
      <w:r w:rsidRPr="007E105A">
        <w:rPr>
          <w:rFonts w:ascii="Arial" w:eastAsia="Times New Roman" w:hAnsi="Arial" w:cs="Times New Roman"/>
          <w:b/>
          <w:i/>
          <w:sz w:val="28"/>
          <w:szCs w:val="28"/>
          <w:lang w:val="en-US" w:eastAsia="ru-RU"/>
        </w:rPr>
        <w:t>k</w:t>
      </w:r>
      <w:r w:rsidRPr="007E105A">
        <w:rPr>
          <w:rFonts w:ascii="Arial" w:eastAsia="Times New Roman" w:hAnsi="Arial" w:cs="Times New Roman"/>
          <w:b/>
          <w:i/>
          <w:sz w:val="28"/>
          <w:szCs w:val="28"/>
          <w:vertAlign w:val="subscript"/>
          <w:lang w:val="en-US" w:eastAsia="ru-RU"/>
        </w:rPr>
        <w:t>A</w:t>
      </w:r>
      <w:r w:rsidRPr="007E105A">
        <w:rPr>
          <w:rFonts w:ascii="Arial" w:eastAsia="Times New Roman" w:hAnsi="Arial" w:cs="Times New Roman"/>
          <w:sz w:val="28"/>
          <w:szCs w:val="28"/>
          <w:lang w:eastAsia="ru-RU"/>
        </w:rPr>
        <w:t xml:space="preserve">, определяется как отношение теоретического времени движения велосипедиста по идеальному </w:t>
      </w:r>
      <w:proofErr w:type="spellStart"/>
      <w:r w:rsidRPr="007E105A">
        <w:rPr>
          <w:rFonts w:ascii="Arial" w:eastAsia="Times New Roman" w:hAnsi="Arial" w:cs="Times New Roman"/>
          <w:sz w:val="28"/>
          <w:szCs w:val="28"/>
          <w:lang w:eastAsia="ru-RU"/>
        </w:rPr>
        <w:t>веломаршруту</w:t>
      </w:r>
      <w:proofErr w:type="spellEnd"/>
      <w:r w:rsidRPr="007E105A">
        <w:rPr>
          <w:rFonts w:ascii="Arial" w:eastAsia="Times New Roman" w:hAnsi="Arial" w:cs="Times New Roman"/>
          <w:sz w:val="28"/>
          <w:szCs w:val="28"/>
          <w:lang w:eastAsia="ru-RU"/>
        </w:rPr>
        <w:t xml:space="preserve"> такой же протяженности к фактическому времени движения велосипедиста по данному </w:t>
      </w:r>
      <w:proofErr w:type="spellStart"/>
      <w:r w:rsidRPr="007E105A">
        <w:rPr>
          <w:rFonts w:ascii="Arial" w:eastAsia="Times New Roman" w:hAnsi="Arial" w:cs="Times New Roman"/>
          <w:sz w:val="28"/>
          <w:szCs w:val="28"/>
          <w:lang w:eastAsia="ru-RU"/>
        </w:rPr>
        <w:t>веломаршруту</w:t>
      </w:r>
      <w:proofErr w:type="spellEnd"/>
      <w:r w:rsidRPr="007E105A">
        <w:rPr>
          <w:rFonts w:ascii="Arial" w:eastAsia="Times New Roman" w:hAnsi="Arial" w:cs="Times New Roman"/>
          <w:sz w:val="28"/>
          <w:szCs w:val="28"/>
          <w:lang w:eastAsia="ru-RU"/>
        </w:rPr>
        <w:t xml:space="preserve"> по формуле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5"/>
        <w:gridCol w:w="1380"/>
      </w:tblGrid>
      <w:tr w:rsidR="007E105A" w:rsidRPr="007E105A" w14:paraId="7EDB3867" w14:textId="77777777" w:rsidTr="000F14EF">
        <w:tc>
          <w:tcPr>
            <w:tcW w:w="8187" w:type="dxa"/>
            <w:vAlign w:val="center"/>
          </w:tcPr>
          <w:p w14:paraId="5F5F5E4D" w14:textId="77777777" w:rsidR="007E105A" w:rsidRPr="007E105A" w:rsidRDefault="0042684F" w:rsidP="007E105A">
            <w:pPr>
              <w:spacing w:line="312" w:lineRule="auto"/>
              <w:ind w:firstLine="709"/>
              <w:jc w:val="both"/>
              <w:rPr>
                <w:rFonts w:ascii="Arial" w:hAnsi="Arial"/>
                <w:sz w:val="28"/>
                <w:szCs w:val="28"/>
                <w:lang w:val="en-US"/>
              </w:rPr>
            </w:pPr>
            <m:oMathPara>
              <m:oMath>
                <m:sSub>
                  <m:sSubPr>
                    <m:ctrlPr>
                      <w:rPr>
                        <w:rFonts w:ascii="Cambria Math" w:hAnsi="Cambria Math"/>
                        <w:i/>
                        <w:sz w:val="28"/>
                        <w:szCs w:val="24"/>
                        <w:lang w:val="en-US"/>
                      </w:rPr>
                    </m:ctrlPr>
                  </m:sSubPr>
                  <m:e>
                    <m:r>
                      <w:rPr>
                        <w:rFonts w:ascii="Cambria Math" w:hAnsi="Cambria Math"/>
                        <w:sz w:val="28"/>
                        <w:szCs w:val="24"/>
                        <w:lang w:val="en-US"/>
                      </w:rPr>
                      <m:t>k</m:t>
                    </m:r>
                  </m:e>
                  <m:sub>
                    <m:r>
                      <w:rPr>
                        <w:rFonts w:ascii="Cambria Math" w:hAnsi="Cambria Math"/>
                        <w:sz w:val="28"/>
                        <w:szCs w:val="24"/>
                        <w:lang w:val="en-US"/>
                      </w:rPr>
                      <m:t>A</m:t>
                    </m:r>
                  </m:sub>
                </m:sSub>
                <m:r>
                  <w:rPr>
                    <w:rFonts w:ascii="Cambria Math" w:hAnsi="Cambria Math"/>
                    <w:sz w:val="28"/>
                    <w:szCs w:val="24"/>
                    <w:lang w:val="en-US"/>
                  </w:rPr>
                  <m:t>=</m:t>
                </m:r>
                <m:f>
                  <m:fPr>
                    <m:ctrlPr>
                      <w:rPr>
                        <w:rFonts w:ascii="Cambria Math" w:hAnsi="Cambria Math"/>
                        <w:i/>
                        <w:sz w:val="28"/>
                        <w:szCs w:val="24"/>
                        <w:lang w:val="en-US"/>
                      </w:rPr>
                    </m:ctrlPr>
                  </m:fPr>
                  <m:num>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ITV</m:t>
                        </m:r>
                      </m:sub>
                    </m:sSub>
                  </m:num>
                  <m:den>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FV</m:t>
                        </m:r>
                      </m:sub>
                    </m:sSub>
                  </m:den>
                </m:f>
                <m:r>
                  <w:rPr>
                    <w:rFonts w:ascii="Cambria Math" w:hAnsi="Cambria Math"/>
                    <w:sz w:val="28"/>
                    <w:szCs w:val="24"/>
                    <w:lang w:val="en-US"/>
                  </w:rPr>
                  <m:t>∙100,%</m:t>
                </m:r>
              </m:oMath>
            </m:oMathPara>
          </w:p>
        </w:tc>
        <w:tc>
          <w:tcPr>
            <w:tcW w:w="1383" w:type="dxa"/>
            <w:vAlign w:val="center"/>
          </w:tcPr>
          <w:p w14:paraId="68B18F81" w14:textId="77777777" w:rsidR="007E105A" w:rsidRPr="007E105A" w:rsidRDefault="007E105A" w:rsidP="007E105A">
            <w:pPr>
              <w:spacing w:line="312" w:lineRule="auto"/>
              <w:ind w:firstLine="709"/>
              <w:jc w:val="both"/>
              <w:rPr>
                <w:rFonts w:ascii="Arial" w:hAnsi="Arial"/>
                <w:sz w:val="28"/>
                <w:szCs w:val="28"/>
              </w:rPr>
            </w:pPr>
            <w:r w:rsidRPr="007E105A">
              <w:rPr>
                <w:rFonts w:ascii="Arial" w:hAnsi="Arial"/>
                <w:sz w:val="28"/>
                <w:szCs w:val="28"/>
              </w:rPr>
              <w:t>(1)</w:t>
            </w:r>
          </w:p>
        </w:tc>
      </w:tr>
    </w:tbl>
    <w:p w14:paraId="3B0FC0E1"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где:</w:t>
      </w:r>
      <w:r w:rsidRPr="007E105A">
        <w:rPr>
          <w:rFonts w:ascii="Arial" w:eastAsia="Times New Roman" w:hAnsi="Arial" w:cs="Times New Roman"/>
          <w:sz w:val="28"/>
          <w:szCs w:val="28"/>
          <w:lang w:eastAsia="ru-RU"/>
        </w:rPr>
        <w:tab/>
      </w:r>
      <w:proofErr w:type="spellStart"/>
      <w:r w:rsidRPr="007E105A">
        <w:rPr>
          <w:rFonts w:ascii="Arial" w:eastAsia="Times New Roman" w:hAnsi="Arial" w:cs="Times New Roman"/>
          <w:i/>
          <w:sz w:val="28"/>
          <w:szCs w:val="28"/>
          <w:lang w:val="en-US" w:eastAsia="ru-RU"/>
        </w:rPr>
        <w:t>t</w:t>
      </w:r>
      <w:r w:rsidRPr="007E105A">
        <w:rPr>
          <w:rFonts w:ascii="Arial" w:eastAsia="Times New Roman" w:hAnsi="Arial" w:cs="Times New Roman"/>
          <w:i/>
          <w:sz w:val="28"/>
          <w:szCs w:val="28"/>
          <w:vertAlign w:val="subscript"/>
          <w:lang w:val="en-US" w:eastAsia="ru-RU"/>
        </w:rPr>
        <w:t>FV</w:t>
      </w:r>
      <w:proofErr w:type="spellEnd"/>
      <w:r w:rsidRPr="007E105A">
        <w:rPr>
          <w:rFonts w:ascii="Arial" w:eastAsia="Times New Roman" w:hAnsi="Arial" w:cs="Times New Roman"/>
          <w:sz w:val="28"/>
          <w:szCs w:val="28"/>
          <w:lang w:eastAsia="ru-RU"/>
        </w:rPr>
        <w:t xml:space="preserve"> – фактическое время, затрачиваемое велосипедистом на преодоление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с учётом задержек, с;</w:t>
      </w:r>
    </w:p>
    <w:p w14:paraId="66673C25"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ab/>
      </w:r>
      <w:proofErr w:type="spellStart"/>
      <w:r w:rsidRPr="007E105A">
        <w:rPr>
          <w:rFonts w:ascii="Arial" w:eastAsia="Times New Roman" w:hAnsi="Arial" w:cs="Times New Roman"/>
          <w:i/>
          <w:sz w:val="28"/>
          <w:szCs w:val="28"/>
          <w:lang w:val="en-US" w:eastAsia="ru-RU"/>
        </w:rPr>
        <w:t>t</w:t>
      </w:r>
      <w:r w:rsidRPr="007E105A">
        <w:rPr>
          <w:rFonts w:ascii="Arial" w:eastAsia="Times New Roman" w:hAnsi="Arial" w:cs="Times New Roman"/>
          <w:i/>
          <w:sz w:val="28"/>
          <w:szCs w:val="28"/>
          <w:vertAlign w:val="subscript"/>
          <w:lang w:val="en-US" w:eastAsia="ru-RU"/>
        </w:rPr>
        <w:t>ITV</w:t>
      </w:r>
      <w:proofErr w:type="spellEnd"/>
      <w:r w:rsidRPr="007E105A">
        <w:rPr>
          <w:rFonts w:ascii="Arial" w:eastAsia="Times New Roman" w:hAnsi="Arial" w:cs="Times New Roman"/>
          <w:sz w:val="28"/>
          <w:szCs w:val="28"/>
          <w:lang w:eastAsia="ru-RU"/>
        </w:rPr>
        <w:t xml:space="preserve"> – теоретическое время, затрачиваемое велосипедистом на преодоление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в идеальных условиях, с. </w:t>
      </w:r>
    </w:p>
    <w:p w14:paraId="217B516D"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Теоретическое время, затрачиваемое велосипедистом на преодоление маршрута в идеальных условиях,</w:t>
      </w:r>
      <w:r w:rsidRPr="007E105A">
        <w:rPr>
          <w:rFonts w:ascii="Arial" w:eastAsia="Times New Roman" w:hAnsi="Arial" w:cs="Times New Roman"/>
          <w:i/>
          <w:sz w:val="28"/>
          <w:szCs w:val="28"/>
          <w:lang w:eastAsia="ru-RU"/>
        </w:rPr>
        <w:t xml:space="preserve"> </w:t>
      </w:r>
      <w:proofErr w:type="spellStart"/>
      <w:r w:rsidRPr="007E105A">
        <w:rPr>
          <w:rFonts w:ascii="Arial" w:eastAsia="Times New Roman" w:hAnsi="Arial" w:cs="Times New Roman"/>
          <w:i/>
          <w:sz w:val="28"/>
          <w:szCs w:val="28"/>
          <w:lang w:val="en-US" w:eastAsia="ru-RU"/>
        </w:rPr>
        <w:t>t</w:t>
      </w:r>
      <w:r w:rsidRPr="007E105A">
        <w:rPr>
          <w:rFonts w:ascii="Arial" w:eastAsia="Times New Roman" w:hAnsi="Arial" w:cs="Times New Roman"/>
          <w:i/>
          <w:sz w:val="28"/>
          <w:szCs w:val="28"/>
          <w:vertAlign w:val="subscript"/>
          <w:lang w:val="en-US" w:eastAsia="ru-RU"/>
        </w:rPr>
        <w:t>ITV</w:t>
      </w:r>
      <w:proofErr w:type="spellEnd"/>
      <w:r w:rsidRPr="007E105A">
        <w:rPr>
          <w:rFonts w:ascii="Arial" w:eastAsia="Times New Roman" w:hAnsi="Arial" w:cs="Times New Roman"/>
          <w:i/>
          <w:sz w:val="28"/>
          <w:szCs w:val="28"/>
          <w:vertAlign w:val="subscript"/>
          <w:lang w:eastAsia="ru-RU"/>
        </w:rPr>
        <w:t>,</w:t>
      </w:r>
      <w:r w:rsidRPr="007E105A">
        <w:rPr>
          <w:rFonts w:ascii="Arial" w:eastAsia="Times New Roman" w:hAnsi="Arial" w:cs="Times New Roman"/>
          <w:i/>
          <w:sz w:val="28"/>
          <w:szCs w:val="28"/>
          <w:lang w:eastAsia="ru-RU"/>
        </w:rPr>
        <w:t xml:space="preserve"> </w:t>
      </w:r>
      <w:r w:rsidRPr="007E105A">
        <w:rPr>
          <w:rFonts w:ascii="Arial" w:eastAsia="Times New Roman" w:hAnsi="Arial" w:cs="Times New Roman"/>
          <w:sz w:val="28"/>
          <w:szCs w:val="28"/>
          <w:lang w:eastAsia="ru-RU"/>
        </w:rPr>
        <w:t>определяется по формуле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7"/>
        <w:gridCol w:w="1378"/>
      </w:tblGrid>
      <w:tr w:rsidR="007E105A" w:rsidRPr="007E105A" w14:paraId="414FD8FE" w14:textId="77777777" w:rsidTr="000F14EF">
        <w:tc>
          <w:tcPr>
            <w:tcW w:w="8188" w:type="dxa"/>
            <w:vAlign w:val="center"/>
          </w:tcPr>
          <w:p w14:paraId="12EF915A" w14:textId="77777777" w:rsidR="007E105A" w:rsidRPr="007E105A" w:rsidRDefault="0042684F" w:rsidP="007E105A">
            <w:pPr>
              <w:spacing w:line="312" w:lineRule="auto"/>
              <w:ind w:firstLine="709"/>
              <w:jc w:val="both"/>
              <w:rPr>
                <w:rFonts w:ascii="Arial" w:hAnsi="Arial"/>
                <w:sz w:val="28"/>
                <w:szCs w:val="28"/>
              </w:rPr>
            </w:pPr>
            <m:oMathPara>
              <m:oMath>
                <m:sSub>
                  <m:sSubPr>
                    <m:ctrlPr>
                      <w:rPr>
                        <w:rFonts w:ascii="Cambria Math" w:hAnsi="Cambria Math"/>
                        <w:i/>
                        <w:sz w:val="28"/>
                        <w:szCs w:val="24"/>
                      </w:rPr>
                    </m:ctrlPr>
                  </m:sSubPr>
                  <m:e>
                    <m:r>
                      <w:rPr>
                        <w:rFonts w:ascii="Cambria Math" w:hAnsi="Cambria Math"/>
                        <w:sz w:val="28"/>
                        <w:szCs w:val="24"/>
                        <w:lang w:val="en-US"/>
                      </w:rPr>
                      <m:t>t</m:t>
                    </m:r>
                  </m:e>
                  <m:sub>
                    <m:r>
                      <w:rPr>
                        <w:rFonts w:ascii="Cambria Math" w:hAnsi="Cambria Math"/>
                        <w:sz w:val="28"/>
                        <w:szCs w:val="24"/>
                      </w:rPr>
                      <m:t>ITV</m:t>
                    </m:r>
                  </m:sub>
                </m:sSub>
                <m:r>
                  <w:rPr>
                    <w:rFonts w:ascii="Cambria Math" w:hAnsi="Cambria Math"/>
                    <w:sz w:val="28"/>
                    <w:szCs w:val="24"/>
                  </w:rPr>
                  <m:t>=</m:t>
                </m:r>
                <m:nary>
                  <m:naryPr>
                    <m:chr m:val="∑"/>
                    <m:limLoc m:val="undOvr"/>
                    <m:ctrlPr>
                      <w:rPr>
                        <w:rFonts w:ascii="Cambria Math" w:hAnsi="Cambria Math"/>
                        <w:i/>
                        <w:sz w:val="28"/>
                        <w:szCs w:val="24"/>
                      </w:rPr>
                    </m:ctrlPr>
                  </m:naryPr>
                  <m:sub>
                    <m:r>
                      <w:rPr>
                        <w:rFonts w:ascii="Cambria Math" w:hAnsi="Cambria Math"/>
                        <w:sz w:val="28"/>
                        <w:szCs w:val="24"/>
                      </w:rPr>
                      <m:t>j=1</m:t>
                    </m:r>
                  </m:sub>
                  <m:sup>
                    <m:r>
                      <w:rPr>
                        <w:rFonts w:ascii="Cambria Math" w:hAnsi="Cambria Math"/>
                        <w:sz w:val="28"/>
                        <w:szCs w:val="24"/>
                      </w:rPr>
                      <m:t>n</m:t>
                    </m:r>
                  </m:sup>
                  <m:e>
                    <m:f>
                      <m:fPr>
                        <m:ctrlPr>
                          <w:rPr>
                            <w:rFonts w:ascii="Cambria Math" w:hAnsi="Cambria Math"/>
                            <w:i/>
                            <w:sz w:val="28"/>
                            <w:szCs w:val="24"/>
                          </w:rPr>
                        </m:ctrlPr>
                      </m:fPr>
                      <m:num>
                        <m:r>
                          <w:rPr>
                            <w:rFonts w:ascii="Cambria Math" w:hAnsi="Cambria Math"/>
                            <w:sz w:val="28"/>
                            <w:szCs w:val="24"/>
                          </w:rPr>
                          <m:t>3,6∙</m:t>
                        </m:r>
                        <m:sSub>
                          <m:sSubPr>
                            <m:ctrlPr>
                              <w:rPr>
                                <w:rFonts w:ascii="Cambria Math" w:hAnsi="Cambria Math"/>
                                <w:i/>
                                <w:sz w:val="28"/>
                                <w:szCs w:val="24"/>
                              </w:rPr>
                            </m:ctrlPr>
                          </m:sSubPr>
                          <m:e>
                            <m:r>
                              <w:rPr>
                                <w:rFonts w:ascii="Cambria Math" w:hAnsi="Cambria Math"/>
                                <w:sz w:val="28"/>
                                <w:szCs w:val="24"/>
                                <w:lang w:val="en-US"/>
                              </w:rPr>
                              <m:t>D</m:t>
                            </m:r>
                          </m:e>
                          <m:sub>
                            <m:r>
                              <w:rPr>
                                <w:rFonts w:ascii="Cambria Math" w:hAnsi="Cambria Math"/>
                                <w:sz w:val="28"/>
                                <w:szCs w:val="24"/>
                              </w:rPr>
                              <m:t>j</m:t>
                            </m:r>
                          </m:sub>
                        </m:sSub>
                      </m:num>
                      <m:den>
                        <m:sSub>
                          <m:sSubPr>
                            <m:ctrlPr>
                              <w:rPr>
                                <w:rFonts w:ascii="Cambria Math" w:hAnsi="Cambria Math"/>
                                <w:i/>
                                <w:sz w:val="28"/>
                                <w:szCs w:val="24"/>
                              </w:rPr>
                            </m:ctrlPr>
                          </m:sSubPr>
                          <m:e>
                            <m:r>
                              <w:rPr>
                                <w:rFonts w:ascii="Cambria Math" w:hAnsi="Cambria Math"/>
                                <w:sz w:val="28"/>
                                <w:szCs w:val="24"/>
                              </w:rPr>
                              <m:t>V</m:t>
                            </m:r>
                          </m:e>
                          <m:sub>
                            <m:r>
                              <w:rPr>
                                <w:rFonts w:ascii="Cambria Math" w:hAnsi="Cambria Math"/>
                                <w:sz w:val="28"/>
                                <w:szCs w:val="24"/>
                              </w:rPr>
                              <m:t>jITV</m:t>
                            </m:r>
                          </m:sub>
                        </m:sSub>
                      </m:den>
                    </m:f>
                  </m:e>
                </m:nary>
              </m:oMath>
            </m:oMathPara>
          </w:p>
        </w:tc>
        <w:tc>
          <w:tcPr>
            <w:tcW w:w="1382" w:type="dxa"/>
            <w:vAlign w:val="center"/>
          </w:tcPr>
          <w:p w14:paraId="0BA7D981" w14:textId="77777777" w:rsidR="007E105A" w:rsidRPr="007E105A" w:rsidRDefault="007E105A" w:rsidP="007E105A">
            <w:pPr>
              <w:spacing w:line="312" w:lineRule="auto"/>
              <w:ind w:firstLine="709"/>
              <w:jc w:val="both"/>
              <w:rPr>
                <w:rFonts w:ascii="Arial" w:hAnsi="Arial"/>
                <w:sz w:val="28"/>
                <w:szCs w:val="28"/>
              </w:rPr>
            </w:pPr>
            <w:r w:rsidRPr="007E105A">
              <w:rPr>
                <w:rFonts w:ascii="Arial" w:hAnsi="Arial"/>
                <w:sz w:val="28"/>
                <w:szCs w:val="28"/>
              </w:rPr>
              <w:t>(2)</w:t>
            </w:r>
          </w:p>
        </w:tc>
      </w:tr>
    </w:tbl>
    <w:p w14:paraId="2F446BC8"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где:</w:t>
      </w:r>
      <w:r w:rsidRPr="007E105A">
        <w:rPr>
          <w:rFonts w:ascii="Arial" w:eastAsia="Times New Roman" w:hAnsi="Arial" w:cs="Times New Roman"/>
          <w:sz w:val="28"/>
          <w:szCs w:val="28"/>
          <w:lang w:eastAsia="ru-RU"/>
        </w:rPr>
        <w:tab/>
      </w:r>
      <w:proofErr w:type="spellStart"/>
      <w:r w:rsidRPr="007E105A">
        <w:rPr>
          <w:rFonts w:ascii="Arial" w:eastAsia="Times New Roman" w:hAnsi="Arial" w:cs="Times New Roman"/>
          <w:sz w:val="28"/>
          <w:szCs w:val="28"/>
          <w:lang w:val="en-US" w:eastAsia="ru-RU"/>
        </w:rPr>
        <w:t>D</w:t>
      </w:r>
      <w:r w:rsidRPr="007E105A">
        <w:rPr>
          <w:rFonts w:ascii="Arial" w:eastAsia="Times New Roman" w:hAnsi="Arial" w:cs="Times New Roman"/>
          <w:i/>
          <w:sz w:val="28"/>
          <w:szCs w:val="28"/>
          <w:vertAlign w:val="subscript"/>
          <w:lang w:val="en-US" w:eastAsia="ru-RU"/>
        </w:rPr>
        <w:t>j</w:t>
      </w:r>
      <w:proofErr w:type="spellEnd"/>
      <w:r w:rsidRPr="007E105A">
        <w:rPr>
          <w:rFonts w:ascii="Arial" w:eastAsia="Times New Roman" w:hAnsi="Arial" w:cs="Times New Roman"/>
          <w:sz w:val="28"/>
          <w:szCs w:val="28"/>
          <w:lang w:eastAsia="ru-RU"/>
        </w:rPr>
        <w:t xml:space="preserve"> – длина </w:t>
      </w:r>
      <w:r w:rsidRPr="007E105A">
        <w:rPr>
          <w:rFonts w:ascii="Arial" w:eastAsia="Times New Roman" w:hAnsi="Arial" w:cs="Times New Roman"/>
          <w:sz w:val="28"/>
          <w:szCs w:val="28"/>
          <w:lang w:val="en-US" w:eastAsia="ru-RU"/>
        </w:rPr>
        <w:t>j</w:t>
      </w:r>
      <w:r w:rsidRPr="007E105A">
        <w:rPr>
          <w:rFonts w:ascii="Arial" w:eastAsia="Times New Roman" w:hAnsi="Arial" w:cs="Times New Roman"/>
          <w:sz w:val="28"/>
          <w:szCs w:val="28"/>
          <w:lang w:eastAsia="ru-RU"/>
        </w:rPr>
        <w:t xml:space="preserve">-го участка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м;</w:t>
      </w:r>
    </w:p>
    <w:p w14:paraId="6EE79385"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ab/>
      </w:r>
      <w:proofErr w:type="spellStart"/>
      <w:r w:rsidRPr="007E105A">
        <w:rPr>
          <w:rFonts w:ascii="Arial" w:eastAsia="Times New Roman" w:hAnsi="Arial" w:cs="Times New Roman"/>
          <w:i/>
          <w:sz w:val="28"/>
          <w:szCs w:val="28"/>
          <w:lang w:val="en-US" w:eastAsia="ru-RU"/>
        </w:rPr>
        <w:t>V</w:t>
      </w:r>
      <w:r w:rsidRPr="007E105A">
        <w:rPr>
          <w:rFonts w:ascii="Arial" w:eastAsia="Times New Roman" w:hAnsi="Arial" w:cs="Times New Roman"/>
          <w:i/>
          <w:sz w:val="28"/>
          <w:szCs w:val="28"/>
          <w:vertAlign w:val="subscript"/>
          <w:lang w:val="en-US" w:eastAsia="ru-RU"/>
        </w:rPr>
        <w:t>jITV</w:t>
      </w:r>
      <w:proofErr w:type="spellEnd"/>
      <w:r w:rsidRPr="007E105A">
        <w:rPr>
          <w:rFonts w:ascii="Arial" w:eastAsia="Times New Roman" w:hAnsi="Arial" w:cs="Times New Roman"/>
          <w:sz w:val="28"/>
          <w:szCs w:val="28"/>
          <w:lang w:eastAsia="ru-RU"/>
        </w:rPr>
        <w:t xml:space="preserve"> – теоретическая скорость движения велосипедиста на </w:t>
      </w:r>
      <w:r w:rsidRPr="007E105A">
        <w:rPr>
          <w:rFonts w:ascii="Arial" w:eastAsia="Times New Roman" w:hAnsi="Arial" w:cs="Times New Roman"/>
          <w:sz w:val="28"/>
          <w:szCs w:val="28"/>
          <w:lang w:val="en-US" w:eastAsia="ru-RU"/>
        </w:rPr>
        <w:t>j</w:t>
      </w:r>
      <w:r w:rsidRPr="007E105A">
        <w:rPr>
          <w:rFonts w:ascii="Arial" w:eastAsia="Times New Roman" w:hAnsi="Arial" w:cs="Times New Roman"/>
          <w:sz w:val="28"/>
          <w:szCs w:val="28"/>
          <w:lang w:eastAsia="ru-RU"/>
        </w:rPr>
        <w:t xml:space="preserve">-том участке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км/ч;</w:t>
      </w:r>
    </w:p>
    <w:p w14:paraId="45135A8A"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ab/>
      </w:r>
      <w:r w:rsidRPr="007E105A">
        <w:rPr>
          <w:rFonts w:ascii="Arial" w:eastAsia="Times New Roman" w:hAnsi="Arial" w:cs="Times New Roman"/>
          <w:sz w:val="28"/>
          <w:szCs w:val="28"/>
          <w:lang w:val="en-US" w:eastAsia="ru-RU"/>
        </w:rPr>
        <w:t>n</w:t>
      </w:r>
      <w:r w:rsidRPr="007E105A">
        <w:rPr>
          <w:rFonts w:ascii="Arial" w:eastAsia="Times New Roman" w:hAnsi="Arial" w:cs="Times New Roman"/>
          <w:sz w:val="28"/>
          <w:szCs w:val="28"/>
          <w:lang w:eastAsia="ru-RU"/>
        </w:rPr>
        <w:t xml:space="preserve"> – количество участков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имеющих различный продольный уклон.</w:t>
      </w:r>
    </w:p>
    <w:p w14:paraId="1285387A"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Теоретическая скорость движения велосипедиста </w:t>
      </w:r>
      <w:r w:rsidRPr="007E105A">
        <w:rPr>
          <w:rFonts w:ascii="Arial" w:eastAsia="Times New Roman" w:hAnsi="Arial" w:cs="Times New Roman"/>
          <w:i/>
          <w:sz w:val="28"/>
          <w:szCs w:val="28"/>
          <w:lang w:val="en-US" w:eastAsia="ru-RU"/>
        </w:rPr>
        <w:t>V</w:t>
      </w:r>
      <w:r w:rsidRPr="007E105A">
        <w:rPr>
          <w:rFonts w:ascii="Arial" w:eastAsia="Times New Roman" w:hAnsi="Arial" w:cs="Times New Roman"/>
          <w:i/>
          <w:sz w:val="28"/>
          <w:szCs w:val="28"/>
          <w:vertAlign w:val="subscript"/>
          <w:lang w:val="en-US" w:eastAsia="ru-RU"/>
        </w:rPr>
        <w:t>ITV</w:t>
      </w:r>
      <w:r w:rsidRPr="007E105A">
        <w:rPr>
          <w:rFonts w:ascii="Arial" w:eastAsia="Times New Roman" w:hAnsi="Arial" w:cs="Times New Roman"/>
          <w:sz w:val="28"/>
          <w:szCs w:val="28"/>
          <w:lang w:eastAsia="ru-RU"/>
        </w:rPr>
        <w:t xml:space="preserve"> определяется в зависимости от продольного уклона участка дороги </w:t>
      </w:r>
      <w:r w:rsidRPr="007E105A">
        <w:rPr>
          <w:rFonts w:ascii="Arial" w:eastAsia="Times New Roman" w:hAnsi="Arial" w:cs="Times New Roman"/>
          <w:sz w:val="28"/>
          <w:szCs w:val="28"/>
          <w:lang w:val="en-US" w:eastAsia="ru-RU"/>
        </w:rPr>
        <w:t>S</w:t>
      </w:r>
      <w:r w:rsidRPr="007E105A">
        <w:rPr>
          <w:rFonts w:ascii="Arial" w:eastAsia="Times New Roman" w:hAnsi="Arial" w:cs="Times New Roman"/>
          <w:sz w:val="28"/>
          <w:szCs w:val="28"/>
          <w:lang w:eastAsia="ru-RU"/>
        </w:rPr>
        <w:t xml:space="preserve"> (в %) по формулам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7"/>
        <w:gridCol w:w="1378"/>
      </w:tblGrid>
      <w:tr w:rsidR="007E105A" w:rsidRPr="007E105A" w14:paraId="687AFE9A" w14:textId="77777777" w:rsidTr="000F14EF">
        <w:trPr>
          <w:trHeight w:val="1066"/>
        </w:trPr>
        <w:tc>
          <w:tcPr>
            <w:tcW w:w="8188" w:type="dxa"/>
            <w:vAlign w:val="center"/>
          </w:tcPr>
          <w:p w14:paraId="1BD459B8" w14:textId="77777777" w:rsidR="007E105A" w:rsidRPr="007E105A" w:rsidRDefault="0042684F" w:rsidP="007E105A">
            <w:pPr>
              <w:spacing w:line="312" w:lineRule="auto"/>
              <w:ind w:firstLine="709"/>
              <w:jc w:val="center"/>
              <w:rPr>
                <w:rFonts w:ascii="Arial" w:hAnsi="Arial"/>
                <w:sz w:val="28"/>
                <w:szCs w:val="24"/>
              </w:rPr>
            </w:pPr>
            <m:oMath>
              <m:sSub>
                <m:sSubPr>
                  <m:ctrlPr>
                    <w:rPr>
                      <w:rFonts w:ascii="Cambria Math" w:hAnsi="Cambria Math"/>
                      <w:i/>
                      <w:sz w:val="28"/>
                      <w:szCs w:val="24"/>
                      <w:lang w:val="en-US"/>
                    </w:rPr>
                  </m:ctrlPr>
                </m:sSubPr>
                <m:e>
                  <m:r>
                    <w:rPr>
                      <w:rFonts w:ascii="Cambria Math" w:hAnsi="Cambria Math"/>
                      <w:sz w:val="28"/>
                      <w:szCs w:val="24"/>
                      <w:lang w:val="en-US"/>
                    </w:rPr>
                    <m:t>V</m:t>
                  </m:r>
                </m:e>
                <m:sub>
                  <m:r>
                    <w:rPr>
                      <w:rFonts w:ascii="Cambria Math" w:hAnsi="Cambria Math"/>
                      <w:sz w:val="28"/>
                      <w:szCs w:val="24"/>
                      <w:lang w:val="en-US"/>
                    </w:rPr>
                    <m:t>ITV</m:t>
                  </m:r>
                </m:sub>
              </m:sSub>
              <m:r>
                <w:rPr>
                  <w:rFonts w:ascii="Cambria Math" w:hAnsi="Cambria Math"/>
                  <w:sz w:val="28"/>
                  <w:szCs w:val="24"/>
                </w:rPr>
                <m:t>=-0,5∙</m:t>
              </m:r>
              <m:r>
                <w:rPr>
                  <w:rFonts w:ascii="Cambria Math" w:hAnsi="Cambria Math"/>
                  <w:sz w:val="28"/>
                  <w:szCs w:val="24"/>
                  <w:lang w:val="en-US"/>
                </w:rPr>
                <m:t>S</m:t>
              </m:r>
              <m:r>
                <w:rPr>
                  <w:rFonts w:ascii="Cambria Math" w:hAnsi="Cambria Math"/>
                  <w:sz w:val="28"/>
                  <w:szCs w:val="24"/>
                </w:rPr>
                <m:t>+25</m:t>
              </m:r>
            </m:oMath>
            <w:r w:rsidR="007E105A" w:rsidRPr="007E105A">
              <w:rPr>
                <w:rFonts w:ascii="Arial" w:hAnsi="Arial"/>
                <w:sz w:val="28"/>
                <w:szCs w:val="24"/>
              </w:rPr>
              <w:t xml:space="preserve">, при </w:t>
            </w:r>
            <w:r w:rsidR="007E105A" w:rsidRPr="007E105A">
              <w:rPr>
                <w:rFonts w:ascii="Calibri" w:hAnsi="Calibri"/>
                <w:sz w:val="28"/>
                <w:szCs w:val="24"/>
              </w:rPr>
              <w:t>−</w:t>
            </w:r>
            <w:r w:rsidR="007E105A" w:rsidRPr="007E105A">
              <w:rPr>
                <w:rFonts w:ascii="Arial" w:hAnsi="Arial"/>
                <w:sz w:val="28"/>
                <w:szCs w:val="24"/>
              </w:rPr>
              <w:t xml:space="preserve">10 </w:t>
            </w:r>
            <w:proofErr w:type="gramStart"/>
            <w:r w:rsidR="007E105A" w:rsidRPr="007E105A">
              <w:rPr>
                <w:rFonts w:ascii="Arial" w:hAnsi="Arial"/>
                <w:sz w:val="28"/>
                <w:szCs w:val="24"/>
              </w:rPr>
              <w:t xml:space="preserve">&lt; </w:t>
            </w:r>
            <w:r w:rsidR="007E105A" w:rsidRPr="007E105A">
              <w:rPr>
                <w:rFonts w:ascii="Arial" w:hAnsi="Arial"/>
                <w:sz w:val="28"/>
                <w:szCs w:val="24"/>
                <w:lang w:val="en-US"/>
              </w:rPr>
              <w:t>S</w:t>
            </w:r>
            <w:proofErr w:type="gramEnd"/>
            <w:r w:rsidR="007E105A" w:rsidRPr="007E105A">
              <w:rPr>
                <w:rFonts w:ascii="Arial" w:hAnsi="Arial"/>
                <w:sz w:val="28"/>
                <w:szCs w:val="24"/>
              </w:rPr>
              <w:t xml:space="preserve"> &lt; 40,</w:t>
            </w:r>
          </w:p>
          <w:p w14:paraId="3C82A091" w14:textId="77777777" w:rsidR="007E105A" w:rsidRPr="007E105A" w:rsidRDefault="0042684F" w:rsidP="007E105A">
            <w:pPr>
              <w:spacing w:line="312" w:lineRule="auto"/>
              <w:ind w:firstLine="709"/>
              <w:jc w:val="center"/>
              <w:rPr>
                <w:rFonts w:ascii="Arial" w:hAnsi="Arial"/>
                <w:sz w:val="28"/>
                <w:szCs w:val="28"/>
              </w:rPr>
            </w:pPr>
            <m:oMath>
              <m:sSub>
                <m:sSubPr>
                  <m:ctrlPr>
                    <w:rPr>
                      <w:rFonts w:ascii="Cambria Math" w:hAnsi="Cambria Math"/>
                      <w:i/>
                      <w:sz w:val="28"/>
                      <w:szCs w:val="24"/>
                      <w:lang w:val="en-US"/>
                    </w:rPr>
                  </m:ctrlPr>
                </m:sSubPr>
                <m:e>
                  <m:r>
                    <w:rPr>
                      <w:rFonts w:ascii="Cambria Math" w:hAnsi="Cambria Math"/>
                      <w:sz w:val="28"/>
                      <w:szCs w:val="24"/>
                      <w:lang w:val="en-US"/>
                    </w:rPr>
                    <m:t>V</m:t>
                  </m:r>
                </m:e>
                <m:sub>
                  <m:r>
                    <w:rPr>
                      <w:rFonts w:ascii="Cambria Math" w:hAnsi="Cambria Math"/>
                      <w:sz w:val="28"/>
                      <w:szCs w:val="24"/>
                      <w:lang w:val="en-US"/>
                    </w:rPr>
                    <m:t>ITV</m:t>
                  </m:r>
                </m:sub>
              </m:sSub>
              <m:r>
                <w:rPr>
                  <w:rFonts w:ascii="Cambria Math" w:hAnsi="Cambria Math"/>
                  <w:sz w:val="28"/>
                  <w:szCs w:val="24"/>
                </w:rPr>
                <m:t>=30</m:t>
              </m:r>
            </m:oMath>
            <w:r w:rsidR="007E105A" w:rsidRPr="007E105A">
              <w:rPr>
                <w:rFonts w:ascii="Arial" w:hAnsi="Arial"/>
                <w:sz w:val="28"/>
                <w:szCs w:val="24"/>
              </w:rPr>
              <w:t xml:space="preserve">, при </w:t>
            </w:r>
            <w:r w:rsidR="007E105A" w:rsidRPr="007E105A">
              <w:rPr>
                <w:rFonts w:ascii="Arial" w:hAnsi="Arial"/>
                <w:sz w:val="28"/>
                <w:szCs w:val="24"/>
                <w:lang w:val="en-US"/>
              </w:rPr>
              <w:t>S</w:t>
            </w:r>
            <w:r w:rsidR="007E105A" w:rsidRPr="007E105A">
              <w:rPr>
                <w:rFonts w:ascii="Arial" w:hAnsi="Arial"/>
                <w:sz w:val="28"/>
                <w:szCs w:val="24"/>
              </w:rPr>
              <w:t xml:space="preserve"> </w:t>
            </w:r>
            <w:r w:rsidR="007E105A" w:rsidRPr="007E105A">
              <w:rPr>
                <w:rFonts w:ascii="Arial" w:hAnsi="Arial" w:cs="Arial"/>
                <w:sz w:val="28"/>
                <w:szCs w:val="24"/>
              </w:rPr>
              <w:t xml:space="preserve">≤ </w:t>
            </w:r>
            <w:r w:rsidR="007E105A" w:rsidRPr="007E105A">
              <w:rPr>
                <w:rFonts w:ascii="Calibri" w:hAnsi="Calibri"/>
                <w:sz w:val="28"/>
                <w:szCs w:val="24"/>
              </w:rPr>
              <w:t>−</w:t>
            </w:r>
            <w:r w:rsidR="007E105A" w:rsidRPr="007E105A">
              <w:rPr>
                <w:rFonts w:ascii="Arial" w:hAnsi="Arial"/>
                <w:sz w:val="28"/>
                <w:szCs w:val="24"/>
              </w:rPr>
              <w:t>10,</w:t>
            </w:r>
          </w:p>
        </w:tc>
        <w:tc>
          <w:tcPr>
            <w:tcW w:w="1382" w:type="dxa"/>
            <w:vAlign w:val="center"/>
          </w:tcPr>
          <w:p w14:paraId="7A56A168" w14:textId="77777777" w:rsidR="007E105A" w:rsidRPr="007E105A" w:rsidRDefault="007E105A" w:rsidP="007E105A">
            <w:pPr>
              <w:spacing w:line="312" w:lineRule="auto"/>
              <w:ind w:firstLine="709"/>
              <w:jc w:val="center"/>
              <w:rPr>
                <w:rFonts w:ascii="Arial" w:hAnsi="Arial"/>
                <w:sz w:val="28"/>
                <w:szCs w:val="28"/>
              </w:rPr>
            </w:pPr>
            <w:r w:rsidRPr="007E105A">
              <w:rPr>
                <w:rFonts w:ascii="Arial" w:hAnsi="Arial"/>
                <w:sz w:val="28"/>
                <w:szCs w:val="28"/>
              </w:rPr>
              <w:t>(</w:t>
            </w:r>
            <w:r w:rsidRPr="007E105A">
              <w:rPr>
                <w:rFonts w:ascii="Arial" w:hAnsi="Arial"/>
                <w:sz w:val="28"/>
                <w:szCs w:val="28"/>
                <w:lang w:val="en-US"/>
              </w:rPr>
              <w:t>3</w:t>
            </w:r>
            <w:r w:rsidRPr="007E105A">
              <w:rPr>
                <w:rFonts w:ascii="Arial" w:hAnsi="Arial"/>
                <w:sz w:val="28"/>
                <w:szCs w:val="28"/>
              </w:rPr>
              <w:t>)</w:t>
            </w:r>
          </w:p>
        </w:tc>
      </w:tr>
    </w:tbl>
    <w:p w14:paraId="51864278"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или по графику, представленному на рис. 1. </w:t>
      </w:r>
    </w:p>
    <w:p w14:paraId="26B0DE58"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Фактическое время, затрачиваемое велосипедистом на преодоление маршрута,</w:t>
      </w:r>
      <w:r w:rsidRPr="007E105A">
        <w:rPr>
          <w:rFonts w:ascii="Arial" w:eastAsia="Times New Roman" w:hAnsi="Arial" w:cs="Times New Roman"/>
          <w:i/>
          <w:sz w:val="28"/>
          <w:szCs w:val="28"/>
          <w:lang w:eastAsia="ru-RU"/>
        </w:rPr>
        <w:t xml:space="preserve"> </w:t>
      </w:r>
      <w:proofErr w:type="spellStart"/>
      <w:r w:rsidRPr="007E105A">
        <w:rPr>
          <w:rFonts w:ascii="Arial" w:eastAsia="Times New Roman" w:hAnsi="Arial" w:cs="Times New Roman"/>
          <w:i/>
          <w:sz w:val="28"/>
          <w:szCs w:val="28"/>
          <w:lang w:val="en-US" w:eastAsia="ru-RU"/>
        </w:rPr>
        <w:t>t</w:t>
      </w:r>
      <w:r w:rsidRPr="007E105A">
        <w:rPr>
          <w:rFonts w:ascii="Arial" w:eastAsia="Times New Roman" w:hAnsi="Arial" w:cs="Times New Roman"/>
          <w:i/>
          <w:sz w:val="28"/>
          <w:szCs w:val="28"/>
          <w:vertAlign w:val="subscript"/>
          <w:lang w:val="en-US" w:eastAsia="ru-RU"/>
        </w:rPr>
        <w:t>FV</w:t>
      </w:r>
      <w:proofErr w:type="spellEnd"/>
      <w:r w:rsidRPr="007E105A">
        <w:rPr>
          <w:rFonts w:ascii="Arial" w:eastAsia="Times New Roman" w:hAnsi="Arial" w:cs="Times New Roman"/>
          <w:sz w:val="28"/>
          <w:szCs w:val="28"/>
          <w:lang w:eastAsia="ru-RU"/>
        </w:rPr>
        <w:t>, определяется по формулам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6"/>
        <w:gridCol w:w="1379"/>
      </w:tblGrid>
      <w:tr w:rsidR="007E105A" w:rsidRPr="007E105A" w14:paraId="0E8ABBC1" w14:textId="77777777" w:rsidTr="000F14EF">
        <w:trPr>
          <w:trHeight w:val="1369"/>
        </w:trPr>
        <w:tc>
          <w:tcPr>
            <w:tcW w:w="8188" w:type="dxa"/>
            <w:vAlign w:val="center"/>
          </w:tcPr>
          <w:p w14:paraId="6A4EAD42" w14:textId="77777777" w:rsidR="007E105A" w:rsidRPr="007E105A" w:rsidRDefault="0042684F" w:rsidP="007E105A">
            <w:pPr>
              <w:spacing w:line="312" w:lineRule="auto"/>
              <w:ind w:firstLine="709"/>
              <w:jc w:val="both"/>
              <w:rPr>
                <w:rFonts w:ascii="Arial" w:hAnsi="Arial"/>
                <w:sz w:val="28"/>
                <w:szCs w:val="28"/>
              </w:rPr>
            </w:pPr>
            <m:oMathPara>
              <m:oMath>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FV</m:t>
                    </m:r>
                  </m:sub>
                </m:sSub>
                <m:r>
                  <w:rPr>
                    <w:rFonts w:ascii="Cambria Math" w:hAnsi="Cambria Math"/>
                    <w:sz w:val="28"/>
                    <w:szCs w:val="24"/>
                  </w:rPr>
                  <m:t>=</m:t>
                </m:r>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ITV</m:t>
                    </m:r>
                  </m:sub>
                </m:sSub>
                <m:r>
                  <w:rPr>
                    <w:rFonts w:ascii="Cambria Math" w:hAnsi="Cambria Math"/>
                    <w:sz w:val="28"/>
                    <w:szCs w:val="24"/>
                  </w:rPr>
                  <m:t>+∆</m:t>
                </m:r>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V</m:t>
                    </m:r>
                  </m:sub>
                </m:sSub>
              </m:oMath>
            </m:oMathPara>
          </w:p>
          <w:p w14:paraId="6759AE44" w14:textId="77777777" w:rsidR="007E105A" w:rsidRPr="007E105A" w:rsidRDefault="007E105A" w:rsidP="007E105A">
            <w:pPr>
              <w:spacing w:line="312" w:lineRule="auto"/>
              <w:ind w:firstLine="709"/>
              <w:jc w:val="both"/>
              <w:rPr>
                <w:rFonts w:ascii="Arial" w:hAnsi="Arial"/>
                <w:sz w:val="28"/>
                <w:szCs w:val="28"/>
              </w:rPr>
            </w:pPr>
            <m:oMathPara>
              <m:oMath>
                <m:r>
                  <w:rPr>
                    <w:rFonts w:ascii="Cambria Math" w:hAnsi="Cambria Math"/>
                    <w:sz w:val="28"/>
                    <w:szCs w:val="24"/>
                  </w:rPr>
                  <m:t>∆</m:t>
                </m:r>
                <m:sSub>
                  <m:sSubPr>
                    <m:ctrlPr>
                      <w:rPr>
                        <w:rFonts w:ascii="Cambria Math" w:hAnsi="Cambria Math"/>
                        <w:i/>
                        <w:sz w:val="28"/>
                        <w:szCs w:val="24"/>
                        <w:lang w:val="en-US"/>
                      </w:rPr>
                    </m:ctrlPr>
                  </m:sSubPr>
                  <m:e>
                    <m:r>
                      <w:rPr>
                        <w:rFonts w:ascii="Cambria Math" w:hAnsi="Cambria Math"/>
                        <w:sz w:val="28"/>
                        <w:szCs w:val="24"/>
                        <w:lang w:val="en-US"/>
                      </w:rPr>
                      <m:t>t</m:t>
                    </m:r>
                  </m:e>
                  <m:sub>
                    <m:r>
                      <w:rPr>
                        <w:rFonts w:ascii="Cambria Math" w:hAnsi="Cambria Math"/>
                        <w:sz w:val="28"/>
                        <w:szCs w:val="24"/>
                        <w:lang w:val="en-US"/>
                      </w:rPr>
                      <m:t>V</m:t>
                    </m:r>
                  </m:sub>
                </m:sSub>
                <m:r>
                  <w:rPr>
                    <w:rFonts w:ascii="Cambria Math" w:hAnsi="Cambria Math"/>
                    <w:sz w:val="28"/>
                    <w:szCs w:val="24"/>
                  </w:rPr>
                  <m:t>=</m:t>
                </m:r>
                <m:nary>
                  <m:naryPr>
                    <m:chr m:val="∑"/>
                    <m:limLoc m:val="undOvr"/>
                    <m:ctrlPr>
                      <w:rPr>
                        <w:rFonts w:ascii="Cambria Math" w:hAnsi="Cambria Math"/>
                        <w:i/>
                        <w:sz w:val="28"/>
                        <w:szCs w:val="24"/>
                        <w:lang w:val="en-US"/>
                      </w:rPr>
                    </m:ctrlPr>
                  </m:naryPr>
                  <m:sub>
                    <m:r>
                      <w:rPr>
                        <w:rFonts w:ascii="Cambria Math" w:hAnsi="Cambria Math"/>
                        <w:sz w:val="28"/>
                        <w:szCs w:val="24"/>
                        <w:lang w:val="en-US"/>
                      </w:rPr>
                      <m:t>i</m:t>
                    </m:r>
                    <m:r>
                      <w:rPr>
                        <w:rFonts w:ascii="Cambria Math" w:hAnsi="Cambria Math"/>
                        <w:sz w:val="28"/>
                        <w:szCs w:val="24"/>
                      </w:rPr>
                      <m:t>=0</m:t>
                    </m:r>
                  </m:sub>
                  <m:sup>
                    <m:r>
                      <w:rPr>
                        <w:rFonts w:ascii="Cambria Math" w:hAnsi="Cambria Math"/>
                        <w:sz w:val="28"/>
                        <w:szCs w:val="24"/>
                        <w:lang w:val="en-US"/>
                      </w:rPr>
                      <m:t>m</m:t>
                    </m:r>
                  </m:sup>
                  <m:e>
                    <m:sSub>
                      <m:sSubPr>
                        <m:ctrlPr>
                          <w:rPr>
                            <w:rFonts w:ascii="Cambria Math" w:hAnsi="Cambria Math"/>
                            <w:i/>
                            <w:sz w:val="28"/>
                            <w:szCs w:val="24"/>
                            <w:lang w:val="en-US"/>
                          </w:rPr>
                        </m:ctrlPr>
                      </m:sSubPr>
                      <m:e>
                        <m:r>
                          <w:rPr>
                            <w:rFonts w:ascii="Cambria Math" w:hAnsi="Cambria Math"/>
                            <w:sz w:val="28"/>
                            <w:szCs w:val="24"/>
                            <w:lang w:val="en-US"/>
                          </w:rPr>
                          <m:t>τ</m:t>
                        </m:r>
                      </m:e>
                      <m:sub>
                        <m:r>
                          <w:rPr>
                            <w:rFonts w:ascii="Cambria Math" w:hAnsi="Cambria Math"/>
                            <w:sz w:val="28"/>
                            <w:szCs w:val="24"/>
                            <w:lang w:val="en-US"/>
                          </w:rPr>
                          <m:t>i</m:t>
                        </m:r>
                      </m:sub>
                    </m:sSub>
                    <m:r>
                      <w:rPr>
                        <w:rFonts w:ascii="Cambria Math" w:hAnsi="Cambria Math"/>
                        <w:sz w:val="28"/>
                        <w:szCs w:val="24"/>
                      </w:rPr>
                      <m:t>∙</m:t>
                    </m:r>
                    <m:sSub>
                      <m:sSubPr>
                        <m:ctrlPr>
                          <w:rPr>
                            <w:rFonts w:ascii="Cambria Math" w:hAnsi="Cambria Math"/>
                            <w:i/>
                            <w:sz w:val="28"/>
                            <w:szCs w:val="24"/>
                            <w:lang w:val="en-US"/>
                          </w:rPr>
                        </m:ctrlPr>
                      </m:sSubPr>
                      <m:e>
                        <m:r>
                          <w:rPr>
                            <w:rFonts w:ascii="Cambria Math" w:hAnsi="Cambria Math"/>
                            <w:sz w:val="28"/>
                            <w:szCs w:val="24"/>
                            <w:lang w:val="en-US"/>
                          </w:rPr>
                          <m:t>c</m:t>
                        </m:r>
                      </m:e>
                      <m:sub>
                        <m:r>
                          <w:rPr>
                            <w:rFonts w:ascii="Cambria Math" w:hAnsi="Cambria Math"/>
                            <w:sz w:val="28"/>
                            <w:szCs w:val="24"/>
                            <w:lang w:val="en-US"/>
                          </w:rPr>
                          <m:t>i</m:t>
                        </m:r>
                      </m:sub>
                    </m:sSub>
                  </m:e>
                </m:nary>
              </m:oMath>
            </m:oMathPara>
          </w:p>
        </w:tc>
        <w:tc>
          <w:tcPr>
            <w:tcW w:w="1382" w:type="dxa"/>
            <w:vAlign w:val="center"/>
          </w:tcPr>
          <w:p w14:paraId="767F591E" w14:textId="77777777" w:rsidR="007E105A" w:rsidRPr="007E105A" w:rsidRDefault="007E105A" w:rsidP="007E105A">
            <w:pPr>
              <w:spacing w:line="312" w:lineRule="auto"/>
              <w:ind w:firstLine="709"/>
              <w:jc w:val="both"/>
              <w:rPr>
                <w:rFonts w:ascii="Arial" w:hAnsi="Arial"/>
                <w:sz w:val="28"/>
                <w:szCs w:val="28"/>
              </w:rPr>
            </w:pPr>
            <w:r w:rsidRPr="007E105A">
              <w:rPr>
                <w:rFonts w:ascii="Arial" w:hAnsi="Arial"/>
                <w:sz w:val="28"/>
                <w:szCs w:val="28"/>
              </w:rPr>
              <w:t>(</w:t>
            </w:r>
            <w:r w:rsidRPr="007E105A">
              <w:rPr>
                <w:rFonts w:ascii="Arial" w:hAnsi="Arial"/>
                <w:sz w:val="28"/>
                <w:szCs w:val="28"/>
                <w:lang w:val="en-US"/>
              </w:rPr>
              <w:t>3</w:t>
            </w:r>
            <w:r w:rsidRPr="007E105A">
              <w:rPr>
                <w:rFonts w:ascii="Arial" w:hAnsi="Arial"/>
                <w:sz w:val="28"/>
                <w:szCs w:val="28"/>
              </w:rPr>
              <w:t>)</w:t>
            </w:r>
          </w:p>
        </w:tc>
      </w:tr>
    </w:tbl>
    <w:p w14:paraId="7B51854B"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где:</w:t>
      </w:r>
      <w:r w:rsidRPr="007E105A">
        <w:rPr>
          <w:rFonts w:ascii="Arial" w:eastAsia="Times New Roman" w:hAnsi="Arial" w:cs="Times New Roman"/>
          <w:sz w:val="28"/>
          <w:szCs w:val="28"/>
          <w:lang w:eastAsia="ru-RU"/>
        </w:rPr>
        <w:tab/>
      </w:r>
      <w:r w:rsidRPr="007E105A">
        <w:rPr>
          <w:rFonts w:ascii="Arial" w:eastAsia="Times New Roman" w:hAnsi="Arial" w:cs="Times New Roman"/>
          <w:i/>
          <w:sz w:val="28"/>
          <w:szCs w:val="28"/>
          <w:lang w:eastAsia="ru-RU"/>
        </w:rPr>
        <w:sym w:font="Symbol" w:char="F044"/>
      </w:r>
      <w:proofErr w:type="spellStart"/>
      <w:r w:rsidRPr="007E105A">
        <w:rPr>
          <w:rFonts w:ascii="Arial" w:eastAsia="Times New Roman" w:hAnsi="Arial" w:cs="Times New Roman"/>
          <w:i/>
          <w:sz w:val="28"/>
          <w:szCs w:val="28"/>
          <w:lang w:val="en-US" w:eastAsia="ru-RU"/>
        </w:rPr>
        <w:t>t</w:t>
      </w:r>
      <w:r w:rsidRPr="007E105A">
        <w:rPr>
          <w:rFonts w:ascii="Arial" w:eastAsia="Times New Roman" w:hAnsi="Arial" w:cs="Times New Roman"/>
          <w:i/>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суммарная продолжительность задержек велосипедиста на </w:t>
      </w:r>
      <w:proofErr w:type="spellStart"/>
      <w:r w:rsidRPr="007E105A">
        <w:rPr>
          <w:rFonts w:ascii="Arial" w:eastAsia="Times New Roman" w:hAnsi="Arial" w:cs="Times New Roman"/>
          <w:sz w:val="28"/>
          <w:szCs w:val="28"/>
          <w:lang w:eastAsia="ru-RU"/>
        </w:rPr>
        <w:t>веломаршруте</w:t>
      </w:r>
      <w:proofErr w:type="spellEnd"/>
      <w:r w:rsidRPr="007E105A">
        <w:rPr>
          <w:rFonts w:ascii="Arial" w:eastAsia="Times New Roman" w:hAnsi="Arial" w:cs="Times New Roman"/>
          <w:sz w:val="28"/>
          <w:szCs w:val="28"/>
          <w:lang w:eastAsia="ru-RU"/>
        </w:rPr>
        <w:t>, связанных с преодолением различных препятствий, с;</w:t>
      </w:r>
    </w:p>
    <w:p w14:paraId="01739891"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ab/>
      </w:r>
      <w:r w:rsidRPr="007E105A">
        <w:rPr>
          <w:rFonts w:ascii="Arial" w:eastAsia="Times New Roman" w:hAnsi="Arial" w:cs="Times New Roman"/>
          <w:i/>
          <w:sz w:val="28"/>
          <w:szCs w:val="28"/>
          <w:lang w:val="en-US" w:eastAsia="ru-RU"/>
        </w:rPr>
        <w:sym w:font="Symbol" w:char="F074"/>
      </w:r>
      <w:proofErr w:type="spellStart"/>
      <w:r w:rsidRPr="007E105A">
        <w:rPr>
          <w:rFonts w:ascii="Arial" w:eastAsia="Times New Roman" w:hAnsi="Arial" w:cs="Times New Roman"/>
          <w:i/>
          <w:sz w:val="28"/>
          <w:szCs w:val="28"/>
          <w:vertAlign w:val="subscript"/>
          <w:lang w:val="en-US" w:eastAsia="ru-RU"/>
        </w:rPr>
        <w:t>i</w:t>
      </w:r>
      <w:proofErr w:type="spellEnd"/>
      <w:r w:rsidRPr="007E105A">
        <w:rPr>
          <w:rFonts w:ascii="Arial" w:eastAsia="Times New Roman" w:hAnsi="Arial" w:cs="Times New Roman"/>
          <w:sz w:val="28"/>
          <w:szCs w:val="28"/>
          <w:lang w:eastAsia="ru-RU"/>
        </w:rPr>
        <w:t xml:space="preserve"> – удельная норма потери времени велосипедистом на преодоление </w:t>
      </w:r>
      <w:proofErr w:type="spellStart"/>
      <w:r w:rsidRPr="007E105A">
        <w:rPr>
          <w:rFonts w:ascii="Arial" w:eastAsia="Times New Roman" w:hAnsi="Arial" w:cs="Times New Roman"/>
          <w:sz w:val="28"/>
          <w:szCs w:val="28"/>
          <w:lang w:val="en-US" w:eastAsia="ru-RU"/>
        </w:rPr>
        <w:t>i</w:t>
      </w:r>
      <w:proofErr w:type="spellEnd"/>
      <w:r w:rsidRPr="007E105A">
        <w:rPr>
          <w:rFonts w:ascii="Arial" w:eastAsia="Times New Roman" w:hAnsi="Arial" w:cs="Times New Roman"/>
          <w:sz w:val="28"/>
          <w:szCs w:val="28"/>
          <w:lang w:eastAsia="ru-RU"/>
        </w:rPr>
        <w:t>-го препятствия (табл. 1);</w:t>
      </w:r>
    </w:p>
    <w:p w14:paraId="4AB0B224"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ab/>
      </w:r>
      <w:r w:rsidRPr="007E105A">
        <w:rPr>
          <w:rFonts w:ascii="Arial" w:eastAsia="Times New Roman" w:hAnsi="Arial" w:cs="Times New Roman"/>
          <w:sz w:val="28"/>
          <w:szCs w:val="28"/>
          <w:lang w:val="en-US" w:eastAsia="ru-RU"/>
        </w:rPr>
        <w:t>c</w:t>
      </w:r>
      <w:r w:rsidRPr="007E105A">
        <w:rPr>
          <w:rFonts w:ascii="Arial" w:eastAsia="Times New Roman" w:hAnsi="Arial" w:cs="Times New Roman"/>
          <w:i/>
          <w:sz w:val="28"/>
          <w:szCs w:val="28"/>
          <w:vertAlign w:val="subscript"/>
          <w:lang w:val="en-US" w:eastAsia="ru-RU"/>
        </w:rPr>
        <w:t>i</w:t>
      </w:r>
      <w:r w:rsidRPr="007E105A">
        <w:rPr>
          <w:rFonts w:ascii="Arial" w:eastAsia="Times New Roman" w:hAnsi="Arial" w:cs="Times New Roman"/>
          <w:sz w:val="28"/>
          <w:szCs w:val="28"/>
          <w:lang w:eastAsia="ru-RU"/>
        </w:rPr>
        <w:t xml:space="preserve"> – расчётная характеристика </w:t>
      </w:r>
      <w:proofErr w:type="spellStart"/>
      <w:r w:rsidRPr="007E105A">
        <w:rPr>
          <w:rFonts w:ascii="Arial" w:eastAsia="Times New Roman" w:hAnsi="Arial" w:cs="Times New Roman"/>
          <w:sz w:val="28"/>
          <w:szCs w:val="28"/>
          <w:lang w:val="en-US" w:eastAsia="ru-RU"/>
        </w:rPr>
        <w:t>i</w:t>
      </w:r>
      <w:proofErr w:type="spellEnd"/>
      <w:r w:rsidRPr="007E105A">
        <w:rPr>
          <w:rFonts w:ascii="Arial" w:eastAsia="Times New Roman" w:hAnsi="Arial" w:cs="Times New Roman"/>
          <w:sz w:val="28"/>
          <w:szCs w:val="28"/>
          <w:lang w:eastAsia="ru-RU"/>
        </w:rPr>
        <w:t xml:space="preserve">-го препятствия на </w:t>
      </w:r>
      <w:proofErr w:type="spellStart"/>
      <w:r w:rsidRPr="007E105A">
        <w:rPr>
          <w:rFonts w:ascii="Arial" w:eastAsia="Times New Roman" w:hAnsi="Arial" w:cs="Times New Roman"/>
          <w:sz w:val="28"/>
          <w:szCs w:val="28"/>
          <w:lang w:eastAsia="ru-RU"/>
        </w:rPr>
        <w:t>веломаршруте</w:t>
      </w:r>
      <w:proofErr w:type="spellEnd"/>
      <w:r w:rsidRPr="007E105A">
        <w:rPr>
          <w:rFonts w:ascii="Arial" w:eastAsia="Times New Roman" w:hAnsi="Arial" w:cs="Times New Roman"/>
          <w:sz w:val="28"/>
          <w:szCs w:val="28"/>
          <w:lang w:eastAsia="ru-RU"/>
        </w:rPr>
        <w:t xml:space="preserve"> (табл. 1);</w:t>
      </w:r>
    </w:p>
    <w:p w14:paraId="77AEE325"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ab/>
      </w:r>
      <w:r w:rsidRPr="007E105A">
        <w:rPr>
          <w:rFonts w:ascii="Arial" w:eastAsia="Times New Roman" w:hAnsi="Arial" w:cs="Times New Roman"/>
          <w:sz w:val="28"/>
          <w:szCs w:val="28"/>
          <w:lang w:val="en-US" w:eastAsia="ru-RU"/>
        </w:rPr>
        <w:t>m</w:t>
      </w:r>
      <w:r w:rsidRPr="007E105A">
        <w:rPr>
          <w:rFonts w:ascii="Arial" w:eastAsia="Times New Roman" w:hAnsi="Arial" w:cs="Times New Roman"/>
          <w:sz w:val="28"/>
          <w:szCs w:val="28"/>
          <w:lang w:eastAsia="ru-RU"/>
        </w:rPr>
        <w:t xml:space="preserve"> – количество препятствий на </w:t>
      </w:r>
      <w:proofErr w:type="spellStart"/>
      <w:r w:rsidRPr="007E105A">
        <w:rPr>
          <w:rFonts w:ascii="Arial" w:eastAsia="Times New Roman" w:hAnsi="Arial" w:cs="Times New Roman"/>
          <w:sz w:val="28"/>
          <w:szCs w:val="28"/>
          <w:lang w:eastAsia="ru-RU"/>
        </w:rPr>
        <w:t>веломаршруте</w:t>
      </w:r>
      <w:proofErr w:type="spellEnd"/>
      <w:r w:rsidRPr="007E105A">
        <w:rPr>
          <w:rFonts w:ascii="Arial" w:eastAsia="Times New Roman" w:hAnsi="Arial" w:cs="Times New Roman"/>
          <w:sz w:val="28"/>
          <w:szCs w:val="28"/>
          <w:lang w:eastAsia="ru-RU"/>
        </w:rPr>
        <w:t>.</w:t>
      </w:r>
    </w:p>
    <w:p w14:paraId="0B4D0678" w14:textId="77777777" w:rsidR="007E105A" w:rsidRPr="007E105A" w:rsidRDefault="007E105A" w:rsidP="007E105A">
      <w:pPr>
        <w:keepNext/>
        <w:spacing w:after="0" w:line="312" w:lineRule="auto"/>
        <w:jc w:val="center"/>
        <w:rPr>
          <w:rFonts w:ascii="Arial" w:eastAsia="Times New Roman" w:hAnsi="Arial" w:cs="Times New Roman"/>
          <w:sz w:val="28"/>
          <w:szCs w:val="28"/>
          <w:lang w:eastAsia="ru-RU"/>
        </w:rPr>
      </w:pPr>
      <w:r w:rsidRPr="007E105A">
        <w:rPr>
          <w:rFonts w:ascii="Arial" w:eastAsia="Times New Roman" w:hAnsi="Arial" w:cs="Times New Roman"/>
          <w:noProof/>
          <w:sz w:val="28"/>
          <w:szCs w:val="28"/>
          <w:lang w:eastAsia="ru-RU"/>
        </w:rPr>
        <w:drawing>
          <wp:inline distT="0" distB="0" distL="0" distR="0" wp14:anchorId="5C26D59C" wp14:editId="58DDB6B5">
            <wp:extent cx="5931530" cy="3647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2271" cy="3654045"/>
                    </a:xfrm>
                    <a:prstGeom prst="rect">
                      <a:avLst/>
                    </a:prstGeom>
                  </pic:spPr>
                </pic:pic>
              </a:graphicData>
            </a:graphic>
          </wp:inline>
        </w:drawing>
      </w:r>
    </w:p>
    <w:p w14:paraId="24FDDF2B" w14:textId="77777777" w:rsidR="007E105A" w:rsidRPr="007E105A" w:rsidRDefault="007E105A" w:rsidP="007E105A">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Рисунок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Рисунок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1</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 xml:space="preserve">. Зависимость теоретической скорости движения велосипедиста </w:t>
      </w:r>
      <w:r w:rsidRPr="007E105A">
        <w:rPr>
          <w:rFonts w:ascii="Arial" w:eastAsia="Times New Roman" w:hAnsi="Arial" w:cs="Times New Roman"/>
          <w:i/>
          <w:sz w:val="26"/>
          <w:szCs w:val="28"/>
          <w:lang w:val="en-US" w:eastAsia="ru-RU"/>
        </w:rPr>
        <w:t>V</w:t>
      </w:r>
      <w:r w:rsidRPr="007E105A">
        <w:rPr>
          <w:rFonts w:ascii="Arial" w:eastAsia="Times New Roman" w:hAnsi="Arial" w:cs="Times New Roman"/>
          <w:i/>
          <w:sz w:val="26"/>
          <w:szCs w:val="28"/>
          <w:vertAlign w:val="subscript"/>
          <w:lang w:val="en-US" w:eastAsia="ru-RU"/>
        </w:rPr>
        <w:t>ITV</w:t>
      </w:r>
      <w:r w:rsidRPr="007E105A">
        <w:rPr>
          <w:rFonts w:ascii="Arial" w:eastAsia="Times New Roman" w:hAnsi="Arial" w:cs="Times New Roman"/>
          <w:i/>
          <w:sz w:val="26"/>
          <w:szCs w:val="28"/>
          <w:lang w:eastAsia="ru-RU"/>
        </w:rPr>
        <w:t xml:space="preserve"> от уклона дороги </w:t>
      </w:r>
      <w:r w:rsidRPr="007E105A">
        <w:rPr>
          <w:rFonts w:ascii="Arial" w:eastAsia="Times New Roman" w:hAnsi="Arial" w:cs="Times New Roman"/>
          <w:i/>
          <w:sz w:val="26"/>
          <w:szCs w:val="28"/>
          <w:lang w:val="en-US" w:eastAsia="ru-RU"/>
        </w:rPr>
        <w:t>S</w:t>
      </w:r>
    </w:p>
    <w:p w14:paraId="3A67499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p>
    <w:p w14:paraId="277EFEF2"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Для определения величины удельной нормы потери времени велосипедистом при движении по совмещённой </w:t>
      </w:r>
      <w:proofErr w:type="spellStart"/>
      <w:r w:rsidRPr="007E105A">
        <w:rPr>
          <w:rFonts w:ascii="Arial" w:eastAsia="Times New Roman" w:hAnsi="Arial" w:cs="Times New Roman"/>
          <w:sz w:val="28"/>
          <w:szCs w:val="28"/>
          <w:lang w:eastAsia="ru-RU"/>
        </w:rPr>
        <w:t>велопешеходной</w:t>
      </w:r>
      <w:proofErr w:type="spellEnd"/>
      <w:r w:rsidRPr="007E105A">
        <w:rPr>
          <w:rFonts w:ascii="Arial" w:eastAsia="Times New Roman" w:hAnsi="Arial" w:cs="Times New Roman"/>
          <w:sz w:val="28"/>
          <w:szCs w:val="28"/>
          <w:lang w:eastAsia="ru-RU"/>
        </w:rPr>
        <w:t xml:space="preserve"> дорожке (тротуару) совместно с пешеходами </w:t>
      </w:r>
      <w:r w:rsidRPr="007E105A">
        <w:rPr>
          <w:rFonts w:ascii="Arial" w:eastAsia="Times New Roman" w:hAnsi="Arial" w:cs="Times New Roman"/>
          <w:sz w:val="28"/>
          <w:szCs w:val="28"/>
          <w:lang w:val="en-US" w:eastAsia="ru-RU"/>
        </w:rPr>
        <w:sym w:font="Symbol" w:char="F074"/>
      </w:r>
      <w:r w:rsidRPr="007E105A">
        <w:rPr>
          <w:rFonts w:ascii="Arial" w:eastAsia="Times New Roman" w:hAnsi="Arial" w:cs="Times New Roman"/>
          <w:sz w:val="28"/>
          <w:szCs w:val="28"/>
          <w:lang w:eastAsia="ru-RU"/>
        </w:rPr>
        <w:t>, с/км, используется эмпирическая математическая модель, описываемая уравнением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7"/>
        <w:gridCol w:w="1378"/>
      </w:tblGrid>
      <w:tr w:rsidR="007E105A" w:rsidRPr="007E105A" w14:paraId="4A26280C" w14:textId="77777777" w:rsidTr="000F14EF">
        <w:trPr>
          <w:trHeight w:val="844"/>
        </w:trPr>
        <w:tc>
          <w:tcPr>
            <w:tcW w:w="8188" w:type="dxa"/>
            <w:vAlign w:val="center"/>
          </w:tcPr>
          <w:p w14:paraId="4E0762A1" w14:textId="77777777" w:rsidR="007E105A" w:rsidRPr="007E105A" w:rsidRDefault="007E105A" w:rsidP="007E105A">
            <w:pPr>
              <w:spacing w:line="312" w:lineRule="auto"/>
              <w:ind w:firstLine="709"/>
              <w:jc w:val="center"/>
              <w:rPr>
                <w:rFonts w:ascii="Arial" w:hAnsi="Arial"/>
                <w:sz w:val="28"/>
                <w:szCs w:val="28"/>
              </w:rPr>
            </w:pPr>
            <w:r w:rsidRPr="007E105A">
              <w:rPr>
                <w:rFonts w:ascii="Arial" w:hAnsi="Arial"/>
                <w:sz w:val="28"/>
                <w:szCs w:val="28"/>
                <w:lang w:val="en-US"/>
              </w:rPr>
              <w:sym w:font="Symbol" w:char="F074"/>
            </w:r>
            <w:r w:rsidRPr="007E105A">
              <w:rPr>
                <w:rFonts w:ascii="Arial" w:hAnsi="Arial"/>
                <w:sz w:val="28"/>
                <w:szCs w:val="28"/>
              </w:rPr>
              <w:t xml:space="preserve"> = 0,0071</w:t>
            </w:r>
            <w:r w:rsidRPr="007E105A">
              <w:rPr>
                <w:rFonts w:ascii="Arial" w:hAnsi="Arial" w:cs="Arial"/>
                <w:sz w:val="28"/>
                <w:szCs w:val="28"/>
              </w:rPr>
              <w:t>×</w:t>
            </w:r>
            <w:r w:rsidRPr="007E105A">
              <w:rPr>
                <w:rFonts w:ascii="Arial" w:hAnsi="Arial"/>
                <w:sz w:val="28"/>
                <w:szCs w:val="28"/>
                <w:lang w:val="en-US"/>
              </w:rPr>
              <w:t>d</w:t>
            </w:r>
            <w:r w:rsidRPr="007E105A">
              <w:rPr>
                <w:rFonts w:ascii="Arial" w:hAnsi="Arial"/>
                <w:sz w:val="28"/>
                <w:szCs w:val="28"/>
                <w:vertAlign w:val="superscript"/>
              </w:rPr>
              <w:t>3</w:t>
            </w:r>
            <w:r w:rsidRPr="007E105A">
              <w:rPr>
                <w:rFonts w:ascii="Arial" w:hAnsi="Arial"/>
                <w:sz w:val="28"/>
                <w:szCs w:val="28"/>
              </w:rPr>
              <w:t xml:space="preserve"> − 0,9995</w:t>
            </w:r>
            <w:r w:rsidRPr="007E105A">
              <w:rPr>
                <w:rFonts w:ascii="Arial" w:hAnsi="Arial" w:cs="Arial"/>
                <w:sz w:val="28"/>
                <w:szCs w:val="28"/>
              </w:rPr>
              <w:t>×</w:t>
            </w:r>
            <w:r w:rsidRPr="007E105A">
              <w:rPr>
                <w:rFonts w:ascii="Arial" w:hAnsi="Arial"/>
                <w:sz w:val="28"/>
                <w:szCs w:val="28"/>
                <w:lang w:val="en-US"/>
              </w:rPr>
              <w:t>d</w:t>
            </w:r>
            <w:r w:rsidRPr="007E105A">
              <w:rPr>
                <w:rFonts w:ascii="Arial" w:hAnsi="Arial"/>
                <w:sz w:val="28"/>
                <w:szCs w:val="28"/>
                <w:vertAlign w:val="superscript"/>
              </w:rPr>
              <w:t>2</w:t>
            </w:r>
            <w:r w:rsidRPr="007E105A">
              <w:rPr>
                <w:rFonts w:ascii="Arial" w:hAnsi="Arial"/>
                <w:sz w:val="28"/>
                <w:szCs w:val="28"/>
              </w:rPr>
              <w:t xml:space="preserve"> + 47,333</w:t>
            </w:r>
            <w:r w:rsidRPr="007E105A">
              <w:rPr>
                <w:rFonts w:ascii="Arial" w:hAnsi="Arial" w:cs="Arial"/>
                <w:sz w:val="28"/>
                <w:szCs w:val="28"/>
              </w:rPr>
              <w:t>×</w:t>
            </w:r>
            <w:r w:rsidRPr="007E105A">
              <w:rPr>
                <w:rFonts w:ascii="Arial" w:hAnsi="Arial"/>
                <w:sz w:val="28"/>
                <w:szCs w:val="28"/>
                <w:lang w:val="en-US"/>
              </w:rPr>
              <w:t>d</w:t>
            </w:r>
            <w:r w:rsidRPr="007E105A">
              <w:rPr>
                <w:rFonts w:ascii="Arial" w:hAnsi="Arial"/>
                <w:sz w:val="28"/>
                <w:szCs w:val="28"/>
              </w:rPr>
              <w:t xml:space="preserve">, при 0 ≤ </w:t>
            </w:r>
            <w:r w:rsidRPr="007E105A">
              <w:rPr>
                <w:rFonts w:ascii="Arial" w:hAnsi="Arial"/>
                <w:sz w:val="28"/>
                <w:szCs w:val="28"/>
                <w:lang w:val="en-US"/>
              </w:rPr>
              <w:t>d</w:t>
            </w:r>
            <w:r w:rsidRPr="007E105A">
              <w:rPr>
                <w:rFonts w:ascii="Arial" w:hAnsi="Arial"/>
                <w:sz w:val="28"/>
                <w:szCs w:val="28"/>
              </w:rPr>
              <w:t xml:space="preserve"> ≤ 50,</w:t>
            </w:r>
          </w:p>
        </w:tc>
        <w:tc>
          <w:tcPr>
            <w:tcW w:w="1382" w:type="dxa"/>
            <w:vAlign w:val="center"/>
          </w:tcPr>
          <w:p w14:paraId="0C5F96BA" w14:textId="77777777" w:rsidR="007E105A" w:rsidRPr="007E105A" w:rsidRDefault="007E105A" w:rsidP="007E105A">
            <w:pPr>
              <w:spacing w:line="312" w:lineRule="auto"/>
              <w:ind w:firstLine="709"/>
              <w:jc w:val="both"/>
              <w:rPr>
                <w:rFonts w:ascii="Arial" w:hAnsi="Arial"/>
                <w:sz w:val="28"/>
                <w:szCs w:val="28"/>
              </w:rPr>
            </w:pPr>
            <w:r w:rsidRPr="007E105A">
              <w:rPr>
                <w:rFonts w:ascii="Arial" w:hAnsi="Arial"/>
                <w:sz w:val="28"/>
                <w:szCs w:val="28"/>
              </w:rPr>
              <w:t>(4)</w:t>
            </w:r>
          </w:p>
        </w:tc>
      </w:tr>
    </w:tbl>
    <w:p w14:paraId="34DB4354" w14:textId="77777777" w:rsidR="007E105A" w:rsidRPr="007E105A" w:rsidRDefault="007E105A" w:rsidP="007E105A">
      <w:p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где </w:t>
      </w:r>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 плотность пешеходов на пути следования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w:t>
      </w:r>
    </w:p>
    <w:p w14:paraId="5AB2C7BA"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Для определения величины удельной нормы потери времени велосипедистом при движении по правой стороне проезжей части дороги при наличии помех (припаркованных автомобилей, луж и т.п.)</w:t>
      </w:r>
      <w:r w:rsidRPr="007E105A">
        <w:rPr>
          <w:rFonts w:ascii="Arial" w:eastAsia="Times New Roman" w:hAnsi="Arial" w:cs="Times New Roman"/>
          <w:i/>
          <w:sz w:val="28"/>
          <w:szCs w:val="28"/>
          <w:lang w:eastAsia="ru-RU"/>
        </w:rPr>
        <w:t xml:space="preserve"> </w:t>
      </w:r>
      <w:r w:rsidRPr="007E105A">
        <w:rPr>
          <w:rFonts w:ascii="Arial" w:eastAsia="Times New Roman" w:hAnsi="Arial" w:cs="Times New Roman"/>
          <w:sz w:val="28"/>
          <w:szCs w:val="28"/>
          <w:lang w:val="en-US" w:eastAsia="ru-RU"/>
        </w:rPr>
        <w:sym w:font="Symbol" w:char="F074"/>
      </w:r>
      <w:r w:rsidRPr="007E105A">
        <w:rPr>
          <w:rFonts w:ascii="Arial" w:eastAsia="Times New Roman" w:hAnsi="Arial" w:cs="Times New Roman"/>
          <w:sz w:val="28"/>
          <w:szCs w:val="28"/>
          <w:lang w:eastAsia="ru-RU"/>
        </w:rPr>
        <w:t>, с/км, используется эмпирическая математическая модель, описываемая уравнением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7"/>
        <w:gridCol w:w="1378"/>
      </w:tblGrid>
      <w:tr w:rsidR="007E105A" w:rsidRPr="007E105A" w14:paraId="6BE8C964" w14:textId="77777777" w:rsidTr="000F14EF">
        <w:trPr>
          <w:trHeight w:val="844"/>
        </w:trPr>
        <w:tc>
          <w:tcPr>
            <w:tcW w:w="8188" w:type="dxa"/>
            <w:vAlign w:val="center"/>
          </w:tcPr>
          <w:p w14:paraId="17A51F16" w14:textId="77777777" w:rsidR="007E105A" w:rsidRPr="007E105A" w:rsidRDefault="007E105A" w:rsidP="007E105A">
            <w:pPr>
              <w:spacing w:line="312" w:lineRule="auto"/>
              <w:ind w:firstLine="709"/>
              <w:jc w:val="center"/>
              <w:rPr>
                <w:rFonts w:ascii="Arial" w:hAnsi="Arial"/>
                <w:sz w:val="28"/>
                <w:szCs w:val="28"/>
              </w:rPr>
            </w:pPr>
            <w:r w:rsidRPr="007E105A">
              <w:rPr>
                <w:rFonts w:ascii="Arial" w:hAnsi="Arial"/>
                <w:sz w:val="28"/>
                <w:szCs w:val="28"/>
                <w:lang w:val="en-US"/>
              </w:rPr>
              <w:sym w:font="Symbol" w:char="F074"/>
            </w:r>
            <w:r w:rsidRPr="007E105A">
              <w:rPr>
                <w:rFonts w:ascii="Arial" w:hAnsi="Arial"/>
                <w:sz w:val="28"/>
                <w:szCs w:val="28"/>
              </w:rPr>
              <w:t xml:space="preserve"> = −0,0081</w:t>
            </w:r>
            <w:r w:rsidRPr="007E105A">
              <w:rPr>
                <w:rFonts w:ascii="Arial" w:hAnsi="Arial" w:cs="Arial"/>
                <w:sz w:val="28"/>
                <w:szCs w:val="28"/>
              </w:rPr>
              <w:t>×</w:t>
            </w:r>
            <w:r w:rsidRPr="007E105A">
              <w:rPr>
                <w:rFonts w:ascii="Arial" w:hAnsi="Arial"/>
                <w:sz w:val="28"/>
                <w:szCs w:val="28"/>
                <w:lang w:val="en-US"/>
              </w:rPr>
              <w:t>f</w:t>
            </w:r>
            <w:r w:rsidRPr="007E105A">
              <w:rPr>
                <w:rFonts w:ascii="Arial" w:hAnsi="Arial"/>
                <w:sz w:val="28"/>
                <w:szCs w:val="28"/>
                <w:vertAlign w:val="superscript"/>
              </w:rPr>
              <w:t>3</w:t>
            </w:r>
            <w:r w:rsidRPr="007E105A">
              <w:rPr>
                <w:rFonts w:ascii="Arial" w:hAnsi="Arial"/>
                <w:sz w:val="28"/>
                <w:szCs w:val="28"/>
              </w:rPr>
              <w:t xml:space="preserve"> + 0,0691</w:t>
            </w:r>
            <w:r w:rsidRPr="007E105A">
              <w:rPr>
                <w:rFonts w:ascii="Arial" w:hAnsi="Arial" w:cs="Arial"/>
                <w:sz w:val="28"/>
                <w:szCs w:val="28"/>
              </w:rPr>
              <w:t>×</w:t>
            </w:r>
            <w:r w:rsidRPr="007E105A">
              <w:rPr>
                <w:rFonts w:ascii="Arial" w:hAnsi="Arial"/>
                <w:sz w:val="28"/>
                <w:szCs w:val="28"/>
                <w:lang w:val="en-US"/>
              </w:rPr>
              <w:t>f</w:t>
            </w:r>
            <w:r w:rsidRPr="007E105A">
              <w:rPr>
                <w:rFonts w:ascii="Arial" w:hAnsi="Arial"/>
                <w:sz w:val="28"/>
                <w:szCs w:val="28"/>
                <w:vertAlign w:val="superscript"/>
              </w:rPr>
              <w:t>2</w:t>
            </w:r>
            <w:r w:rsidRPr="007E105A">
              <w:rPr>
                <w:rFonts w:ascii="Arial" w:hAnsi="Arial"/>
                <w:sz w:val="28"/>
                <w:szCs w:val="28"/>
              </w:rPr>
              <w:t xml:space="preserve"> + 6,6719</w:t>
            </w:r>
            <w:r w:rsidRPr="007E105A">
              <w:rPr>
                <w:rFonts w:ascii="Arial" w:hAnsi="Arial" w:cs="Arial"/>
                <w:sz w:val="28"/>
                <w:szCs w:val="28"/>
              </w:rPr>
              <w:t>×</w:t>
            </w:r>
            <w:r w:rsidRPr="007E105A">
              <w:rPr>
                <w:rFonts w:ascii="Arial" w:hAnsi="Arial"/>
                <w:sz w:val="28"/>
                <w:szCs w:val="28"/>
                <w:lang w:val="en-US"/>
              </w:rPr>
              <w:t>f</w:t>
            </w:r>
            <w:r w:rsidRPr="007E105A">
              <w:rPr>
                <w:rFonts w:ascii="Arial" w:hAnsi="Arial"/>
                <w:sz w:val="28"/>
                <w:szCs w:val="28"/>
              </w:rPr>
              <w:t xml:space="preserve">, при 0 ≤ </w:t>
            </w:r>
            <w:r w:rsidRPr="007E105A">
              <w:rPr>
                <w:rFonts w:ascii="Arial" w:hAnsi="Arial"/>
                <w:sz w:val="28"/>
                <w:szCs w:val="28"/>
                <w:lang w:val="en-US"/>
              </w:rPr>
              <w:t>f</w:t>
            </w:r>
            <w:r w:rsidRPr="007E105A">
              <w:rPr>
                <w:rFonts w:ascii="Arial" w:hAnsi="Arial"/>
                <w:sz w:val="28"/>
                <w:szCs w:val="28"/>
              </w:rPr>
              <w:t xml:space="preserve"> ≤ 20;</w:t>
            </w:r>
          </w:p>
        </w:tc>
        <w:tc>
          <w:tcPr>
            <w:tcW w:w="1382" w:type="dxa"/>
            <w:vAlign w:val="center"/>
          </w:tcPr>
          <w:p w14:paraId="34A653C7" w14:textId="77777777" w:rsidR="007E105A" w:rsidRPr="007E105A" w:rsidRDefault="007E105A" w:rsidP="007E105A">
            <w:pPr>
              <w:spacing w:line="312" w:lineRule="auto"/>
              <w:ind w:firstLine="709"/>
              <w:jc w:val="both"/>
              <w:rPr>
                <w:rFonts w:ascii="Arial" w:hAnsi="Arial"/>
                <w:sz w:val="28"/>
                <w:szCs w:val="28"/>
              </w:rPr>
            </w:pPr>
            <w:r w:rsidRPr="007E105A">
              <w:rPr>
                <w:rFonts w:ascii="Arial" w:hAnsi="Arial"/>
                <w:sz w:val="28"/>
                <w:szCs w:val="28"/>
              </w:rPr>
              <w:t>(5)</w:t>
            </w:r>
          </w:p>
        </w:tc>
      </w:tr>
    </w:tbl>
    <w:p w14:paraId="5C82E1D6" w14:textId="77777777" w:rsidR="007E105A" w:rsidRPr="007E105A" w:rsidRDefault="007E105A" w:rsidP="007E105A">
      <w:pPr>
        <w:spacing w:after="0" w:line="312" w:lineRule="auto"/>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 xml:space="preserve">где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частота помех на пути следования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 xml:space="preserve">/100м). </w:t>
      </w:r>
    </w:p>
    <w:p w14:paraId="241EA6C9"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Нормы потери времени велосипедиста на преодоление препятствий различного типа, представлены в табл. 1 [</w:t>
      </w:r>
      <w:r w:rsidRPr="007E105A">
        <w:rPr>
          <w:rFonts w:ascii="Arial" w:eastAsia="Times New Roman" w:hAnsi="Arial" w:cs="Times New Roman"/>
          <w:sz w:val="28"/>
          <w:szCs w:val="28"/>
          <w:lang w:eastAsia="ru-RU"/>
        </w:rPr>
        <w:endnoteReference w:id="2"/>
      </w:r>
      <w:r w:rsidRPr="007E105A">
        <w:rPr>
          <w:rFonts w:ascii="Arial" w:eastAsia="Times New Roman" w:hAnsi="Arial" w:cs="Times New Roman"/>
          <w:sz w:val="28"/>
          <w:szCs w:val="28"/>
          <w:lang w:eastAsia="ru-RU"/>
        </w:rPr>
        <w:t>].</w:t>
      </w:r>
    </w:p>
    <w:p w14:paraId="46F130E8" w14:textId="77777777" w:rsidR="007E105A" w:rsidRPr="007E105A" w:rsidRDefault="007E105A" w:rsidP="007E105A">
      <w:pPr>
        <w:spacing w:before="240" w:after="0" w:line="312" w:lineRule="auto"/>
        <w:ind w:left="284" w:right="284"/>
        <w:jc w:val="right"/>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Таблица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Таблица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1</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 xml:space="preserve">. </w:t>
      </w:r>
    </w:p>
    <w:p w14:paraId="2DEDFD7D" w14:textId="77777777" w:rsidR="007E105A" w:rsidRPr="007E105A" w:rsidRDefault="007E105A" w:rsidP="007E105A">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Нормы потери времени велосипедистом на преодоление препятствий различного типа</w:t>
      </w:r>
    </w:p>
    <w:tbl>
      <w:tblPr>
        <w:tblStyle w:val="a5"/>
        <w:tblW w:w="0" w:type="auto"/>
        <w:tblInd w:w="108" w:type="dxa"/>
        <w:tblLayout w:type="fixed"/>
        <w:tblLook w:val="01E0" w:firstRow="1" w:lastRow="1" w:firstColumn="1" w:lastColumn="1" w:noHBand="0" w:noVBand="0"/>
      </w:tblPr>
      <w:tblGrid>
        <w:gridCol w:w="567"/>
        <w:gridCol w:w="2268"/>
        <w:gridCol w:w="2552"/>
        <w:gridCol w:w="2835"/>
        <w:gridCol w:w="1134"/>
      </w:tblGrid>
      <w:tr w:rsidR="007E105A" w:rsidRPr="007E105A" w14:paraId="61AAD6DA" w14:textId="77777777" w:rsidTr="000F14EF">
        <w:tc>
          <w:tcPr>
            <w:tcW w:w="567" w:type="dxa"/>
            <w:vAlign w:val="center"/>
          </w:tcPr>
          <w:p w14:paraId="1E2269A5" w14:textId="77777777" w:rsidR="007E105A" w:rsidRPr="007E105A" w:rsidRDefault="007E105A" w:rsidP="007E105A">
            <w:pPr>
              <w:jc w:val="center"/>
              <w:rPr>
                <w:rFonts w:ascii="Arial" w:eastAsia="Calibri" w:hAnsi="Arial"/>
                <w:b/>
              </w:rPr>
            </w:pPr>
            <w:r w:rsidRPr="007E105A">
              <w:rPr>
                <w:rFonts w:ascii="Arial" w:eastAsia="Calibri" w:hAnsi="Arial"/>
                <w:b/>
              </w:rPr>
              <w:t>№ п/п</w:t>
            </w:r>
          </w:p>
        </w:tc>
        <w:tc>
          <w:tcPr>
            <w:tcW w:w="2268" w:type="dxa"/>
            <w:vAlign w:val="center"/>
          </w:tcPr>
          <w:p w14:paraId="293BB27D" w14:textId="77777777" w:rsidR="007E105A" w:rsidRPr="007E105A" w:rsidRDefault="007E105A" w:rsidP="007E105A">
            <w:pPr>
              <w:jc w:val="center"/>
              <w:rPr>
                <w:rFonts w:ascii="Arial" w:eastAsia="Calibri" w:hAnsi="Arial"/>
                <w:b/>
              </w:rPr>
            </w:pPr>
            <w:r w:rsidRPr="007E105A">
              <w:rPr>
                <w:rFonts w:ascii="Arial" w:eastAsia="Calibri" w:hAnsi="Arial"/>
                <w:b/>
              </w:rPr>
              <w:t>Тип препятствия</w:t>
            </w:r>
          </w:p>
        </w:tc>
        <w:tc>
          <w:tcPr>
            <w:tcW w:w="2552" w:type="dxa"/>
            <w:vAlign w:val="center"/>
          </w:tcPr>
          <w:p w14:paraId="723B2D30" w14:textId="77777777" w:rsidR="007E105A" w:rsidRPr="007E105A" w:rsidRDefault="007E105A" w:rsidP="007E105A">
            <w:pPr>
              <w:jc w:val="center"/>
              <w:rPr>
                <w:rFonts w:ascii="Arial" w:eastAsia="Calibri" w:hAnsi="Arial"/>
                <w:b/>
              </w:rPr>
            </w:pPr>
            <w:r w:rsidRPr="007E105A">
              <w:rPr>
                <w:rFonts w:ascii="Arial" w:eastAsia="Calibri" w:hAnsi="Arial"/>
                <w:b/>
              </w:rPr>
              <w:t>Причина задержки</w:t>
            </w:r>
          </w:p>
        </w:tc>
        <w:tc>
          <w:tcPr>
            <w:tcW w:w="2835" w:type="dxa"/>
            <w:vAlign w:val="center"/>
          </w:tcPr>
          <w:p w14:paraId="63418B16" w14:textId="77777777" w:rsidR="007E105A" w:rsidRPr="007E105A" w:rsidRDefault="007E105A" w:rsidP="007E105A">
            <w:pPr>
              <w:jc w:val="center"/>
              <w:rPr>
                <w:rFonts w:ascii="Arial" w:eastAsia="Calibri" w:hAnsi="Arial"/>
                <w:b/>
              </w:rPr>
            </w:pPr>
            <w:r w:rsidRPr="007E105A">
              <w:rPr>
                <w:rFonts w:ascii="Arial" w:eastAsia="Calibri" w:hAnsi="Arial"/>
                <w:b/>
              </w:rPr>
              <w:t xml:space="preserve">Удельная норма потери времени </w:t>
            </w:r>
            <w:r w:rsidRPr="007E105A">
              <w:rPr>
                <w:rFonts w:ascii="Arial" w:eastAsia="Calibri" w:hAnsi="Arial"/>
                <w:b/>
                <w:sz w:val="36"/>
                <w:szCs w:val="36"/>
              </w:rPr>
              <w:sym w:font="Symbol" w:char="F074"/>
            </w:r>
            <w:r w:rsidRPr="007E105A">
              <w:rPr>
                <w:rFonts w:ascii="Arial" w:eastAsia="Calibri" w:hAnsi="Arial"/>
                <w:b/>
                <w:sz w:val="36"/>
                <w:szCs w:val="36"/>
                <w:vertAlign w:val="subscript"/>
              </w:rPr>
              <w:t>i</w:t>
            </w:r>
          </w:p>
        </w:tc>
        <w:tc>
          <w:tcPr>
            <w:tcW w:w="1134" w:type="dxa"/>
            <w:vAlign w:val="center"/>
          </w:tcPr>
          <w:p w14:paraId="6481C68C" w14:textId="77777777" w:rsidR="007E105A" w:rsidRPr="007E105A" w:rsidRDefault="007E105A" w:rsidP="007E105A">
            <w:pPr>
              <w:jc w:val="center"/>
              <w:rPr>
                <w:rFonts w:ascii="Arial" w:eastAsia="Calibri" w:hAnsi="Arial"/>
                <w:b/>
                <w:sz w:val="32"/>
                <w:szCs w:val="32"/>
              </w:rPr>
            </w:pPr>
            <w:proofErr w:type="spellStart"/>
            <w:r w:rsidRPr="007E105A">
              <w:rPr>
                <w:rFonts w:ascii="Arial" w:eastAsia="Calibri" w:hAnsi="Arial"/>
                <w:b/>
                <w:sz w:val="32"/>
                <w:szCs w:val="32"/>
              </w:rPr>
              <w:t>c</w:t>
            </w:r>
            <w:r w:rsidRPr="007E105A">
              <w:rPr>
                <w:rFonts w:ascii="Arial" w:eastAsia="Calibri" w:hAnsi="Arial"/>
                <w:b/>
                <w:sz w:val="32"/>
                <w:szCs w:val="32"/>
                <w:vertAlign w:val="subscript"/>
              </w:rPr>
              <w:t>i</w:t>
            </w:r>
            <w:proofErr w:type="spellEnd"/>
          </w:p>
        </w:tc>
      </w:tr>
      <w:tr w:rsidR="007E105A" w:rsidRPr="007E105A" w14:paraId="1A1CC580" w14:textId="77777777" w:rsidTr="000F14EF">
        <w:tc>
          <w:tcPr>
            <w:tcW w:w="567" w:type="dxa"/>
            <w:vAlign w:val="center"/>
          </w:tcPr>
          <w:p w14:paraId="72015BE8" w14:textId="77777777" w:rsidR="007E105A" w:rsidRPr="007E105A" w:rsidRDefault="007E105A" w:rsidP="007E105A">
            <w:pPr>
              <w:spacing w:after="60"/>
              <w:jc w:val="center"/>
              <w:rPr>
                <w:rFonts w:ascii="Arial" w:eastAsia="Calibri" w:hAnsi="Arial"/>
              </w:rPr>
            </w:pPr>
            <w:r w:rsidRPr="007E105A">
              <w:rPr>
                <w:rFonts w:ascii="Arial" w:eastAsia="Calibri" w:hAnsi="Arial"/>
              </w:rPr>
              <w:t>1</w:t>
            </w:r>
          </w:p>
        </w:tc>
        <w:tc>
          <w:tcPr>
            <w:tcW w:w="2268" w:type="dxa"/>
            <w:vAlign w:val="center"/>
          </w:tcPr>
          <w:p w14:paraId="392FD702" w14:textId="77777777" w:rsidR="007E105A" w:rsidRPr="007E105A" w:rsidRDefault="007E105A" w:rsidP="007E105A">
            <w:pPr>
              <w:spacing w:after="60"/>
              <w:jc w:val="center"/>
              <w:rPr>
                <w:rFonts w:ascii="Arial" w:eastAsia="Calibri" w:hAnsi="Arial"/>
              </w:rPr>
            </w:pPr>
            <w:r w:rsidRPr="007E105A">
              <w:rPr>
                <w:rFonts w:ascii="Arial" w:eastAsia="Calibri" w:hAnsi="Arial"/>
              </w:rPr>
              <w:t>2</w:t>
            </w:r>
          </w:p>
        </w:tc>
        <w:tc>
          <w:tcPr>
            <w:tcW w:w="2552" w:type="dxa"/>
            <w:vAlign w:val="center"/>
          </w:tcPr>
          <w:p w14:paraId="7B5827C9" w14:textId="77777777" w:rsidR="007E105A" w:rsidRPr="007E105A" w:rsidRDefault="007E105A" w:rsidP="007E105A">
            <w:pPr>
              <w:spacing w:after="60"/>
              <w:jc w:val="center"/>
              <w:rPr>
                <w:rFonts w:ascii="Arial" w:eastAsia="Calibri" w:hAnsi="Arial"/>
              </w:rPr>
            </w:pPr>
            <w:r w:rsidRPr="007E105A">
              <w:rPr>
                <w:rFonts w:ascii="Arial" w:eastAsia="Calibri" w:hAnsi="Arial"/>
              </w:rPr>
              <w:t>3</w:t>
            </w:r>
          </w:p>
        </w:tc>
        <w:tc>
          <w:tcPr>
            <w:tcW w:w="2835" w:type="dxa"/>
            <w:vAlign w:val="center"/>
          </w:tcPr>
          <w:p w14:paraId="7FFB55D5" w14:textId="77777777" w:rsidR="007E105A" w:rsidRPr="007E105A" w:rsidRDefault="007E105A" w:rsidP="007E105A">
            <w:pPr>
              <w:spacing w:after="60"/>
              <w:jc w:val="center"/>
              <w:rPr>
                <w:rFonts w:ascii="Arial" w:eastAsia="Calibri" w:hAnsi="Arial"/>
              </w:rPr>
            </w:pPr>
            <w:r w:rsidRPr="007E105A">
              <w:rPr>
                <w:rFonts w:ascii="Arial" w:eastAsia="Calibri" w:hAnsi="Arial"/>
              </w:rPr>
              <w:t>4</w:t>
            </w:r>
          </w:p>
        </w:tc>
        <w:tc>
          <w:tcPr>
            <w:tcW w:w="1134" w:type="dxa"/>
            <w:vAlign w:val="center"/>
          </w:tcPr>
          <w:p w14:paraId="6818CA7B" w14:textId="77777777" w:rsidR="007E105A" w:rsidRPr="007E105A" w:rsidRDefault="007E105A" w:rsidP="007E105A">
            <w:pPr>
              <w:spacing w:after="60"/>
              <w:jc w:val="center"/>
              <w:rPr>
                <w:rFonts w:ascii="Arial" w:eastAsia="Calibri" w:hAnsi="Arial"/>
              </w:rPr>
            </w:pPr>
            <w:r w:rsidRPr="007E105A">
              <w:rPr>
                <w:rFonts w:ascii="Arial" w:eastAsia="Calibri" w:hAnsi="Arial"/>
              </w:rPr>
              <w:t>5</w:t>
            </w:r>
          </w:p>
        </w:tc>
      </w:tr>
      <w:tr w:rsidR="007E105A" w:rsidRPr="007E105A" w14:paraId="77F8C715" w14:textId="77777777" w:rsidTr="000F14EF">
        <w:tc>
          <w:tcPr>
            <w:tcW w:w="567" w:type="dxa"/>
            <w:vAlign w:val="center"/>
          </w:tcPr>
          <w:p w14:paraId="5CD179CB" w14:textId="77777777" w:rsidR="007E105A" w:rsidRPr="007E105A" w:rsidRDefault="007E105A" w:rsidP="007E105A">
            <w:pPr>
              <w:spacing w:after="60"/>
              <w:rPr>
                <w:rFonts w:ascii="Arial" w:eastAsia="Calibri" w:hAnsi="Arial"/>
                <w:sz w:val="24"/>
              </w:rPr>
            </w:pPr>
            <w:r w:rsidRPr="007E105A">
              <w:rPr>
                <w:rFonts w:ascii="Arial" w:eastAsia="Calibri" w:hAnsi="Arial"/>
                <w:sz w:val="24"/>
              </w:rPr>
              <w:t>1.</w:t>
            </w:r>
          </w:p>
        </w:tc>
        <w:tc>
          <w:tcPr>
            <w:tcW w:w="2268" w:type="dxa"/>
            <w:vAlign w:val="center"/>
          </w:tcPr>
          <w:p w14:paraId="6B3A46B9" w14:textId="77777777" w:rsidR="007E105A" w:rsidRPr="007E105A" w:rsidRDefault="007E105A" w:rsidP="007E105A">
            <w:pPr>
              <w:spacing w:after="60"/>
              <w:rPr>
                <w:rFonts w:ascii="Arial" w:eastAsia="Calibri" w:hAnsi="Arial"/>
                <w:sz w:val="24"/>
              </w:rPr>
            </w:pPr>
            <w:r w:rsidRPr="007E105A">
              <w:rPr>
                <w:rFonts w:ascii="Arial" w:eastAsia="Calibri" w:hAnsi="Arial"/>
                <w:sz w:val="24"/>
              </w:rPr>
              <w:t>Поворот</w:t>
            </w:r>
          </w:p>
        </w:tc>
        <w:tc>
          <w:tcPr>
            <w:tcW w:w="2552" w:type="dxa"/>
            <w:vAlign w:val="center"/>
          </w:tcPr>
          <w:p w14:paraId="35B80937" w14:textId="77777777" w:rsidR="007E105A" w:rsidRPr="007E105A" w:rsidRDefault="007E105A" w:rsidP="007E105A">
            <w:pPr>
              <w:spacing w:after="60"/>
              <w:rPr>
                <w:rFonts w:ascii="Arial" w:eastAsia="Calibri" w:hAnsi="Arial"/>
                <w:sz w:val="24"/>
              </w:rPr>
            </w:pPr>
            <w:r w:rsidRPr="007E105A">
              <w:rPr>
                <w:rFonts w:ascii="Arial" w:eastAsia="Calibri" w:hAnsi="Arial"/>
                <w:sz w:val="24"/>
              </w:rPr>
              <w:t>Время торможения-разгона</w:t>
            </w:r>
          </w:p>
        </w:tc>
        <w:tc>
          <w:tcPr>
            <w:tcW w:w="2835" w:type="dxa"/>
            <w:vAlign w:val="center"/>
          </w:tcPr>
          <w:p w14:paraId="70464CEF" w14:textId="77777777" w:rsidR="007E105A" w:rsidRPr="007E105A" w:rsidRDefault="007E105A" w:rsidP="007E105A">
            <w:pPr>
              <w:spacing w:after="60"/>
              <w:rPr>
                <w:rFonts w:ascii="Arial" w:eastAsia="Calibri" w:hAnsi="Arial"/>
                <w:sz w:val="24"/>
                <w:lang w:val="en-US"/>
              </w:rPr>
            </w:pPr>
            <w:r w:rsidRPr="007E105A">
              <w:rPr>
                <w:rFonts w:ascii="Arial" w:eastAsia="Calibri" w:hAnsi="Arial"/>
                <w:sz w:val="24"/>
              </w:rPr>
              <w:t xml:space="preserve">Задержка (с) </w:t>
            </w:r>
            <w:r w:rsidRPr="007E105A">
              <w:rPr>
                <w:rFonts w:ascii="Arial" w:eastAsia="Calibri" w:hAnsi="Arial"/>
                <w:sz w:val="24"/>
                <w:lang w:val="en-US"/>
              </w:rPr>
              <w:sym w:font="Symbol" w:char="F074"/>
            </w:r>
            <w:r w:rsidRPr="007E105A">
              <w:rPr>
                <w:rFonts w:ascii="Arial" w:eastAsia="Calibri" w:hAnsi="Arial"/>
                <w:sz w:val="24"/>
              </w:rPr>
              <w:t>=5</w:t>
            </w:r>
          </w:p>
        </w:tc>
        <w:tc>
          <w:tcPr>
            <w:tcW w:w="1134" w:type="dxa"/>
            <w:vAlign w:val="center"/>
          </w:tcPr>
          <w:p w14:paraId="54025161" w14:textId="77777777" w:rsidR="007E105A" w:rsidRPr="007E105A" w:rsidRDefault="007E105A" w:rsidP="007E105A">
            <w:pPr>
              <w:spacing w:after="60"/>
              <w:jc w:val="center"/>
              <w:rPr>
                <w:rFonts w:ascii="Arial" w:eastAsia="Calibri" w:hAnsi="Arial"/>
                <w:sz w:val="24"/>
              </w:rPr>
            </w:pPr>
            <w:r w:rsidRPr="007E105A">
              <w:rPr>
                <w:rFonts w:ascii="Arial" w:eastAsia="Calibri" w:hAnsi="Arial" w:cs="Arial"/>
                <w:sz w:val="24"/>
              </w:rPr>
              <w:t>–</w:t>
            </w:r>
          </w:p>
        </w:tc>
      </w:tr>
      <w:tr w:rsidR="007E105A" w:rsidRPr="007E105A" w14:paraId="721E1645" w14:textId="77777777" w:rsidTr="000F14EF">
        <w:tc>
          <w:tcPr>
            <w:tcW w:w="567" w:type="dxa"/>
            <w:vAlign w:val="center"/>
          </w:tcPr>
          <w:p w14:paraId="1DFA7076" w14:textId="77777777" w:rsidR="007E105A" w:rsidRPr="007E105A" w:rsidRDefault="007E105A" w:rsidP="007E105A">
            <w:pPr>
              <w:spacing w:after="60"/>
              <w:rPr>
                <w:rFonts w:ascii="Arial" w:eastAsia="Calibri" w:hAnsi="Arial"/>
                <w:sz w:val="24"/>
              </w:rPr>
            </w:pPr>
            <w:r w:rsidRPr="007E105A">
              <w:rPr>
                <w:rFonts w:ascii="Arial" w:eastAsia="Calibri" w:hAnsi="Arial"/>
                <w:sz w:val="24"/>
              </w:rPr>
              <w:t>2.</w:t>
            </w:r>
          </w:p>
        </w:tc>
        <w:tc>
          <w:tcPr>
            <w:tcW w:w="2268" w:type="dxa"/>
            <w:vAlign w:val="center"/>
          </w:tcPr>
          <w:p w14:paraId="2BB90DD9" w14:textId="77777777" w:rsidR="007E105A" w:rsidRPr="007E105A" w:rsidRDefault="007E105A" w:rsidP="007E105A">
            <w:pPr>
              <w:spacing w:after="60"/>
              <w:rPr>
                <w:rFonts w:ascii="Arial" w:eastAsia="Calibri" w:hAnsi="Arial"/>
                <w:sz w:val="24"/>
              </w:rPr>
            </w:pPr>
            <w:r w:rsidRPr="007E105A">
              <w:rPr>
                <w:rFonts w:ascii="Arial" w:eastAsia="Calibri" w:hAnsi="Arial"/>
                <w:sz w:val="24"/>
              </w:rPr>
              <w:t>Бордюр</w:t>
            </w:r>
          </w:p>
        </w:tc>
        <w:tc>
          <w:tcPr>
            <w:tcW w:w="2552" w:type="dxa"/>
            <w:vAlign w:val="center"/>
          </w:tcPr>
          <w:p w14:paraId="75551366" w14:textId="77777777" w:rsidR="007E105A" w:rsidRPr="007E105A" w:rsidRDefault="007E105A" w:rsidP="007E105A">
            <w:pPr>
              <w:spacing w:after="60"/>
              <w:rPr>
                <w:rFonts w:ascii="Arial" w:eastAsia="Calibri" w:hAnsi="Arial"/>
                <w:sz w:val="24"/>
              </w:rPr>
            </w:pPr>
            <w:r w:rsidRPr="007E105A">
              <w:rPr>
                <w:rFonts w:ascii="Arial" w:eastAsia="Calibri" w:hAnsi="Arial"/>
                <w:sz w:val="24"/>
              </w:rPr>
              <w:t>Время торможения-разгона</w:t>
            </w:r>
          </w:p>
        </w:tc>
        <w:tc>
          <w:tcPr>
            <w:tcW w:w="2835" w:type="dxa"/>
            <w:vAlign w:val="center"/>
          </w:tcPr>
          <w:p w14:paraId="5BD61A87"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Задержка (с) </w:t>
            </w:r>
            <w:r w:rsidRPr="007E105A">
              <w:rPr>
                <w:rFonts w:ascii="Arial" w:eastAsia="Calibri" w:hAnsi="Arial"/>
                <w:sz w:val="24"/>
                <w:lang w:val="en-US"/>
              </w:rPr>
              <w:sym w:font="Symbol" w:char="F074"/>
            </w:r>
            <w:r w:rsidRPr="007E105A">
              <w:rPr>
                <w:rFonts w:ascii="Arial" w:eastAsia="Calibri" w:hAnsi="Arial"/>
                <w:sz w:val="24"/>
              </w:rPr>
              <w:t>=5</w:t>
            </w:r>
          </w:p>
        </w:tc>
        <w:tc>
          <w:tcPr>
            <w:tcW w:w="1134" w:type="dxa"/>
            <w:vAlign w:val="center"/>
          </w:tcPr>
          <w:p w14:paraId="3FC48B3A"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r w:rsidR="007E105A" w:rsidRPr="007E105A" w14:paraId="634174C1" w14:textId="77777777" w:rsidTr="000F14EF">
        <w:tc>
          <w:tcPr>
            <w:tcW w:w="567" w:type="dxa"/>
            <w:vAlign w:val="center"/>
          </w:tcPr>
          <w:p w14:paraId="07494BFB" w14:textId="77777777" w:rsidR="007E105A" w:rsidRPr="007E105A" w:rsidRDefault="007E105A" w:rsidP="007E105A">
            <w:pPr>
              <w:spacing w:after="60"/>
              <w:rPr>
                <w:rFonts w:ascii="Arial" w:eastAsia="Calibri" w:hAnsi="Arial"/>
                <w:sz w:val="24"/>
              </w:rPr>
            </w:pPr>
            <w:r w:rsidRPr="007E105A">
              <w:rPr>
                <w:rFonts w:ascii="Arial" w:eastAsia="Calibri" w:hAnsi="Arial"/>
                <w:sz w:val="24"/>
              </w:rPr>
              <w:t>3.</w:t>
            </w:r>
          </w:p>
        </w:tc>
        <w:tc>
          <w:tcPr>
            <w:tcW w:w="2268" w:type="dxa"/>
            <w:vAlign w:val="center"/>
          </w:tcPr>
          <w:p w14:paraId="21F499DA" w14:textId="77777777" w:rsidR="007E105A" w:rsidRPr="007E105A" w:rsidRDefault="007E105A" w:rsidP="007E105A">
            <w:pPr>
              <w:spacing w:after="60"/>
              <w:rPr>
                <w:rFonts w:ascii="Arial" w:eastAsia="Calibri" w:hAnsi="Arial"/>
                <w:sz w:val="24"/>
              </w:rPr>
            </w:pPr>
            <w:r w:rsidRPr="007E105A">
              <w:rPr>
                <w:rFonts w:ascii="Arial" w:eastAsia="Calibri" w:hAnsi="Arial"/>
                <w:sz w:val="24"/>
              </w:rPr>
              <w:t>Лестница</w:t>
            </w:r>
          </w:p>
        </w:tc>
        <w:tc>
          <w:tcPr>
            <w:tcW w:w="2552" w:type="dxa"/>
            <w:vAlign w:val="center"/>
          </w:tcPr>
          <w:p w14:paraId="3FBF067A"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Спуск и подъём по лестнице плюс время торможения-разгона</w:t>
            </w:r>
          </w:p>
        </w:tc>
        <w:tc>
          <w:tcPr>
            <w:tcW w:w="2835" w:type="dxa"/>
            <w:vAlign w:val="center"/>
          </w:tcPr>
          <w:p w14:paraId="1E685EB3" w14:textId="77777777" w:rsidR="007E105A" w:rsidRPr="007E105A" w:rsidRDefault="007E105A" w:rsidP="007E105A">
            <w:pPr>
              <w:spacing w:after="60"/>
              <w:rPr>
                <w:rFonts w:ascii="Arial" w:eastAsia="Calibri" w:hAnsi="Arial"/>
                <w:sz w:val="24"/>
              </w:rPr>
            </w:pPr>
            <w:r w:rsidRPr="007E105A">
              <w:rPr>
                <w:rFonts w:ascii="Arial" w:eastAsia="Calibri" w:hAnsi="Arial"/>
                <w:sz w:val="24"/>
              </w:rPr>
              <w:t>Задержка (с)</w:t>
            </w:r>
          </w:p>
          <w:p w14:paraId="2505AD7B"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w:t>
            </w:r>
            <w:proofErr w:type="spellStart"/>
            <w:r w:rsidRPr="007E105A">
              <w:rPr>
                <w:rFonts w:ascii="Arial" w:eastAsia="Calibri" w:hAnsi="Arial"/>
                <w:sz w:val="24"/>
                <w:lang w:val="en-US"/>
              </w:rPr>
              <w:t>z</w:t>
            </w:r>
            <w:r w:rsidRPr="007E105A">
              <w:rPr>
                <w:rFonts w:ascii="Arial" w:eastAsia="Calibri" w:hAnsi="Arial"/>
                <w:sz w:val="24"/>
                <w:vertAlign w:val="subscript"/>
                <w:lang w:val="en-US"/>
              </w:rPr>
              <w:t>s</w:t>
            </w:r>
            <w:proofErr w:type="spellEnd"/>
            <w:r w:rsidRPr="007E105A">
              <w:rPr>
                <w:rFonts w:ascii="Arial" w:eastAsia="Calibri" w:hAnsi="Arial"/>
                <w:sz w:val="24"/>
              </w:rPr>
              <w:t>/2+5,</w:t>
            </w:r>
          </w:p>
          <w:p w14:paraId="65DD00DA"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proofErr w:type="spellStart"/>
            <w:r w:rsidRPr="007E105A">
              <w:rPr>
                <w:rFonts w:ascii="Arial" w:eastAsia="Calibri" w:hAnsi="Arial"/>
                <w:sz w:val="24"/>
                <w:lang w:val="en-US"/>
              </w:rPr>
              <w:t>z</w:t>
            </w:r>
            <w:r w:rsidRPr="007E105A">
              <w:rPr>
                <w:rFonts w:ascii="Arial" w:eastAsia="Calibri" w:hAnsi="Arial"/>
                <w:sz w:val="24"/>
                <w:vertAlign w:val="subscript"/>
                <w:lang w:val="en-US"/>
              </w:rPr>
              <w:t>s</w:t>
            </w:r>
            <w:proofErr w:type="spellEnd"/>
            <w:r w:rsidRPr="007E105A">
              <w:rPr>
                <w:rFonts w:ascii="Arial" w:eastAsia="Calibri" w:hAnsi="Arial"/>
                <w:sz w:val="24"/>
              </w:rPr>
              <w:t xml:space="preserve"> – количество ступеней</w:t>
            </w:r>
          </w:p>
        </w:tc>
        <w:tc>
          <w:tcPr>
            <w:tcW w:w="1134" w:type="dxa"/>
            <w:vAlign w:val="center"/>
          </w:tcPr>
          <w:p w14:paraId="6A769BBC"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r w:rsidR="007E105A" w:rsidRPr="007E105A" w14:paraId="068654DD" w14:textId="77777777" w:rsidTr="000F14EF">
        <w:tc>
          <w:tcPr>
            <w:tcW w:w="567" w:type="dxa"/>
            <w:vAlign w:val="center"/>
          </w:tcPr>
          <w:p w14:paraId="6128FACF" w14:textId="77777777" w:rsidR="007E105A" w:rsidRPr="007E105A" w:rsidRDefault="007E105A" w:rsidP="007E105A">
            <w:pPr>
              <w:spacing w:after="60"/>
              <w:rPr>
                <w:rFonts w:ascii="Arial" w:eastAsia="Calibri" w:hAnsi="Arial"/>
                <w:sz w:val="24"/>
              </w:rPr>
            </w:pPr>
            <w:r w:rsidRPr="007E105A">
              <w:rPr>
                <w:rFonts w:ascii="Arial" w:eastAsia="Calibri" w:hAnsi="Arial"/>
                <w:sz w:val="24"/>
              </w:rPr>
              <w:t>4.</w:t>
            </w:r>
          </w:p>
        </w:tc>
        <w:tc>
          <w:tcPr>
            <w:tcW w:w="2268" w:type="dxa"/>
            <w:vAlign w:val="center"/>
          </w:tcPr>
          <w:p w14:paraId="7C2ACA36" w14:textId="77777777" w:rsidR="007E105A" w:rsidRPr="007E105A" w:rsidRDefault="007E105A" w:rsidP="007E105A">
            <w:pPr>
              <w:spacing w:after="60"/>
              <w:rPr>
                <w:rFonts w:ascii="Arial" w:eastAsia="Calibri" w:hAnsi="Arial"/>
                <w:sz w:val="24"/>
              </w:rPr>
            </w:pPr>
            <w:r w:rsidRPr="007E105A">
              <w:rPr>
                <w:rFonts w:ascii="Arial" w:eastAsia="Calibri" w:hAnsi="Arial"/>
                <w:sz w:val="24"/>
              </w:rPr>
              <w:t>Нерегулируемый переход</w:t>
            </w:r>
          </w:p>
        </w:tc>
        <w:tc>
          <w:tcPr>
            <w:tcW w:w="2552" w:type="dxa"/>
            <w:vAlign w:val="center"/>
          </w:tcPr>
          <w:p w14:paraId="109C72DB" w14:textId="77777777" w:rsidR="007E105A" w:rsidRPr="007E105A" w:rsidRDefault="007E105A" w:rsidP="007E105A">
            <w:pPr>
              <w:spacing w:after="60"/>
              <w:rPr>
                <w:rFonts w:ascii="Arial" w:eastAsia="Calibri" w:hAnsi="Arial"/>
                <w:sz w:val="24"/>
              </w:rPr>
            </w:pPr>
            <w:r w:rsidRPr="007E105A">
              <w:rPr>
                <w:rFonts w:ascii="Arial" w:eastAsia="Calibri" w:hAnsi="Arial"/>
                <w:sz w:val="24"/>
              </w:rPr>
              <w:t>Время ожидания, время передвижения по переходу плюс время торможения-разгона</w:t>
            </w:r>
          </w:p>
        </w:tc>
        <w:tc>
          <w:tcPr>
            <w:tcW w:w="2835" w:type="dxa"/>
            <w:vAlign w:val="center"/>
          </w:tcPr>
          <w:p w14:paraId="5CEEEB23" w14:textId="77777777" w:rsidR="007E105A" w:rsidRPr="007E105A" w:rsidRDefault="007E105A" w:rsidP="007E105A">
            <w:pPr>
              <w:spacing w:after="60"/>
              <w:rPr>
                <w:rFonts w:ascii="Arial" w:eastAsia="Calibri" w:hAnsi="Arial"/>
                <w:sz w:val="24"/>
              </w:rPr>
            </w:pPr>
            <w:r w:rsidRPr="007E105A">
              <w:rPr>
                <w:rFonts w:ascii="Arial" w:eastAsia="Calibri" w:hAnsi="Arial"/>
                <w:sz w:val="24"/>
              </w:rPr>
              <w:t>Задержка (с)</w:t>
            </w:r>
          </w:p>
          <w:p w14:paraId="54BF84AA"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w:t>
            </w:r>
            <w:proofErr w:type="spellStart"/>
            <w:r w:rsidRPr="007E105A">
              <w:rPr>
                <w:rFonts w:ascii="Arial" w:eastAsia="Calibri" w:hAnsi="Arial"/>
                <w:sz w:val="24"/>
                <w:lang w:val="en-US"/>
              </w:rPr>
              <w:t>t</w:t>
            </w:r>
            <w:r w:rsidRPr="007E105A">
              <w:rPr>
                <w:rFonts w:ascii="Arial" w:eastAsia="Calibri" w:hAnsi="Arial"/>
                <w:sz w:val="24"/>
                <w:vertAlign w:val="subscript"/>
                <w:lang w:val="en-US"/>
              </w:rPr>
              <w:t>w</w:t>
            </w:r>
            <w:proofErr w:type="spellEnd"/>
            <w:r w:rsidRPr="007E105A">
              <w:rPr>
                <w:rFonts w:ascii="Arial" w:eastAsia="Calibri" w:hAnsi="Arial"/>
                <w:sz w:val="24"/>
              </w:rPr>
              <w:t>+3,6*</w:t>
            </w:r>
            <w:r w:rsidRPr="007E105A">
              <w:rPr>
                <w:rFonts w:ascii="Arial" w:eastAsia="Calibri" w:hAnsi="Arial"/>
                <w:sz w:val="24"/>
                <w:lang w:val="en-US"/>
              </w:rPr>
              <w:t>L</w:t>
            </w:r>
            <w:r w:rsidRPr="007E105A">
              <w:rPr>
                <w:rFonts w:ascii="Arial" w:eastAsia="Calibri" w:hAnsi="Arial"/>
                <w:sz w:val="24"/>
              </w:rPr>
              <w:t>/5+5,</w:t>
            </w:r>
          </w:p>
          <w:p w14:paraId="52515DA0"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proofErr w:type="spellStart"/>
            <w:r w:rsidRPr="007E105A">
              <w:rPr>
                <w:rFonts w:ascii="Arial" w:eastAsia="Calibri" w:hAnsi="Arial"/>
                <w:sz w:val="24"/>
                <w:lang w:val="en-US"/>
              </w:rPr>
              <w:t>t</w:t>
            </w:r>
            <w:r w:rsidRPr="007E105A">
              <w:rPr>
                <w:rFonts w:ascii="Arial" w:eastAsia="Calibri" w:hAnsi="Arial"/>
                <w:sz w:val="24"/>
                <w:vertAlign w:val="subscript"/>
                <w:lang w:val="en-US"/>
              </w:rPr>
              <w:t>w</w:t>
            </w:r>
            <w:proofErr w:type="spellEnd"/>
            <w:r w:rsidRPr="007E105A">
              <w:rPr>
                <w:rFonts w:ascii="Arial" w:eastAsia="Calibri" w:hAnsi="Arial"/>
                <w:sz w:val="24"/>
              </w:rPr>
              <w:t xml:space="preserve"> – время ожидания возможности перехода (с), </w:t>
            </w:r>
            <w:r w:rsidRPr="007E105A">
              <w:rPr>
                <w:rFonts w:ascii="Arial" w:eastAsia="Calibri" w:hAnsi="Arial"/>
                <w:sz w:val="24"/>
                <w:lang w:val="en-US"/>
              </w:rPr>
              <w:t>L</w:t>
            </w:r>
            <w:r w:rsidRPr="007E105A">
              <w:rPr>
                <w:rFonts w:ascii="Arial" w:eastAsia="Calibri" w:hAnsi="Arial"/>
                <w:sz w:val="24"/>
              </w:rPr>
              <w:t xml:space="preserve"> – длина перехода (м)</w:t>
            </w:r>
          </w:p>
        </w:tc>
        <w:tc>
          <w:tcPr>
            <w:tcW w:w="1134" w:type="dxa"/>
            <w:vAlign w:val="center"/>
          </w:tcPr>
          <w:p w14:paraId="1681A43C"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r w:rsidR="007E105A" w:rsidRPr="007E105A" w14:paraId="310C6B9A" w14:textId="77777777" w:rsidTr="000F14EF">
        <w:tc>
          <w:tcPr>
            <w:tcW w:w="567" w:type="dxa"/>
            <w:vAlign w:val="center"/>
          </w:tcPr>
          <w:p w14:paraId="6A724533" w14:textId="77777777" w:rsidR="007E105A" w:rsidRPr="007E105A" w:rsidRDefault="007E105A" w:rsidP="007E105A">
            <w:pPr>
              <w:spacing w:after="60"/>
              <w:rPr>
                <w:rFonts w:ascii="Arial" w:eastAsia="Calibri" w:hAnsi="Arial"/>
                <w:sz w:val="24"/>
              </w:rPr>
            </w:pPr>
            <w:r w:rsidRPr="007E105A">
              <w:rPr>
                <w:rFonts w:ascii="Arial" w:eastAsia="Calibri" w:hAnsi="Arial"/>
                <w:sz w:val="24"/>
              </w:rPr>
              <w:t>5.</w:t>
            </w:r>
          </w:p>
        </w:tc>
        <w:tc>
          <w:tcPr>
            <w:tcW w:w="2268" w:type="dxa"/>
            <w:vAlign w:val="center"/>
          </w:tcPr>
          <w:p w14:paraId="3CD5A818"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Светофорный переход</w:t>
            </w:r>
          </w:p>
        </w:tc>
        <w:tc>
          <w:tcPr>
            <w:tcW w:w="2552" w:type="dxa"/>
            <w:vAlign w:val="center"/>
          </w:tcPr>
          <w:p w14:paraId="6B9E7024" w14:textId="77777777" w:rsidR="007E105A" w:rsidRPr="007E105A" w:rsidRDefault="007E105A" w:rsidP="007E105A">
            <w:pPr>
              <w:spacing w:after="60"/>
              <w:rPr>
                <w:rFonts w:ascii="Arial" w:eastAsia="Calibri" w:hAnsi="Arial"/>
                <w:sz w:val="24"/>
              </w:rPr>
            </w:pPr>
            <w:r w:rsidRPr="007E105A">
              <w:rPr>
                <w:rFonts w:ascii="Arial" w:eastAsia="Calibri" w:hAnsi="Arial"/>
                <w:sz w:val="24"/>
              </w:rPr>
              <w:t>Половина запрещающей фазы светофора, время передвижения по переходу плюс время торможения-разгона</w:t>
            </w:r>
          </w:p>
        </w:tc>
        <w:tc>
          <w:tcPr>
            <w:tcW w:w="2835" w:type="dxa"/>
            <w:vAlign w:val="center"/>
          </w:tcPr>
          <w:p w14:paraId="38410399" w14:textId="77777777" w:rsidR="007E105A" w:rsidRPr="007E105A" w:rsidRDefault="007E105A" w:rsidP="007E105A">
            <w:pPr>
              <w:spacing w:after="60"/>
              <w:rPr>
                <w:rFonts w:ascii="Arial" w:eastAsia="Calibri" w:hAnsi="Arial"/>
                <w:sz w:val="24"/>
              </w:rPr>
            </w:pPr>
            <w:r w:rsidRPr="007E105A">
              <w:rPr>
                <w:rFonts w:ascii="Arial" w:eastAsia="Calibri" w:hAnsi="Arial"/>
                <w:sz w:val="24"/>
              </w:rPr>
              <w:t>Задержка (с)</w:t>
            </w:r>
          </w:p>
          <w:p w14:paraId="3133DB6D"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w:t>
            </w:r>
            <w:proofErr w:type="spellStart"/>
            <w:r w:rsidRPr="007E105A">
              <w:rPr>
                <w:rFonts w:ascii="Arial" w:eastAsia="Calibri" w:hAnsi="Arial"/>
                <w:sz w:val="24"/>
                <w:lang w:val="en-US"/>
              </w:rPr>
              <w:t>t</w:t>
            </w:r>
            <w:r w:rsidRPr="007E105A">
              <w:rPr>
                <w:rFonts w:ascii="Arial" w:eastAsia="Calibri" w:hAnsi="Arial"/>
                <w:sz w:val="24"/>
                <w:vertAlign w:val="subscript"/>
                <w:lang w:val="en-US"/>
              </w:rPr>
              <w:t>s</w:t>
            </w:r>
            <w:proofErr w:type="spellEnd"/>
            <w:r w:rsidRPr="007E105A">
              <w:rPr>
                <w:rFonts w:ascii="Arial" w:eastAsia="Calibri" w:hAnsi="Arial"/>
                <w:sz w:val="24"/>
              </w:rPr>
              <w:t>/2+3,6*</w:t>
            </w:r>
            <w:r w:rsidRPr="007E105A">
              <w:rPr>
                <w:rFonts w:ascii="Arial" w:eastAsia="Calibri" w:hAnsi="Arial"/>
                <w:sz w:val="24"/>
                <w:lang w:val="en-US"/>
              </w:rPr>
              <w:t>L</w:t>
            </w:r>
            <w:r w:rsidRPr="007E105A">
              <w:rPr>
                <w:rFonts w:ascii="Arial" w:eastAsia="Calibri" w:hAnsi="Arial"/>
                <w:sz w:val="24"/>
              </w:rPr>
              <w:t>/5+5,</w:t>
            </w:r>
          </w:p>
          <w:p w14:paraId="2D75AC15"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proofErr w:type="spellStart"/>
            <w:r w:rsidRPr="007E105A">
              <w:rPr>
                <w:rFonts w:ascii="Arial" w:eastAsia="Calibri" w:hAnsi="Arial"/>
                <w:sz w:val="24"/>
                <w:lang w:val="en-US"/>
              </w:rPr>
              <w:t>t</w:t>
            </w:r>
            <w:r w:rsidRPr="007E105A">
              <w:rPr>
                <w:rFonts w:ascii="Arial" w:eastAsia="Calibri" w:hAnsi="Arial"/>
                <w:sz w:val="24"/>
                <w:vertAlign w:val="subscript"/>
                <w:lang w:val="en-US"/>
              </w:rPr>
              <w:t>s</w:t>
            </w:r>
            <w:proofErr w:type="spellEnd"/>
            <w:r w:rsidRPr="007E105A">
              <w:rPr>
                <w:rFonts w:ascii="Arial" w:eastAsia="Calibri" w:hAnsi="Arial"/>
                <w:sz w:val="24"/>
              </w:rPr>
              <w:t xml:space="preserve"> – время запрещающей фазы светофора (с), </w:t>
            </w:r>
            <w:r w:rsidRPr="007E105A">
              <w:rPr>
                <w:rFonts w:ascii="Arial" w:eastAsia="Calibri" w:hAnsi="Arial"/>
                <w:sz w:val="24"/>
                <w:lang w:val="en-US"/>
              </w:rPr>
              <w:t>L</w:t>
            </w:r>
            <w:r w:rsidRPr="007E105A">
              <w:rPr>
                <w:rFonts w:ascii="Arial" w:eastAsia="Calibri" w:hAnsi="Arial"/>
                <w:sz w:val="24"/>
              </w:rPr>
              <w:t xml:space="preserve"> – длина перехода (м)</w:t>
            </w:r>
          </w:p>
        </w:tc>
        <w:tc>
          <w:tcPr>
            <w:tcW w:w="1134" w:type="dxa"/>
            <w:vAlign w:val="center"/>
          </w:tcPr>
          <w:p w14:paraId="1657600C"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r w:rsidR="007E105A" w:rsidRPr="007E105A" w14:paraId="6CDD5CFF" w14:textId="77777777" w:rsidTr="000F14EF">
        <w:tc>
          <w:tcPr>
            <w:tcW w:w="567" w:type="dxa"/>
            <w:vAlign w:val="center"/>
          </w:tcPr>
          <w:p w14:paraId="4488B21C" w14:textId="77777777" w:rsidR="007E105A" w:rsidRPr="007E105A" w:rsidRDefault="007E105A" w:rsidP="007E105A">
            <w:pPr>
              <w:spacing w:after="60"/>
              <w:rPr>
                <w:rFonts w:ascii="Arial" w:eastAsia="Calibri" w:hAnsi="Arial"/>
                <w:sz w:val="24"/>
              </w:rPr>
            </w:pPr>
            <w:r w:rsidRPr="007E105A">
              <w:rPr>
                <w:rFonts w:ascii="Arial" w:eastAsia="Calibri" w:hAnsi="Arial"/>
                <w:sz w:val="24"/>
              </w:rPr>
              <w:t>6.</w:t>
            </w:r>
          </w:p>
        </w:tc>
        <w:tc>
          <w:tcPr>
            <w:tcW w:w="2268" w:type="dxa"/>
            <w:vAlign w:val="center"/>
          </w:tcPr>
          <w:p w14:paraId="4B25BABB" w14:textId="77777777" w:rsidR="007E105A" w:rsidRPr="007E105A" w:rsidRDefault="007E105A" w:rsidP="007E105A">
            <w:pPr>
              <w:spacing w:after="60"/>
              <w:rPr>
                <w:rFonts w:ascii="Arial" w:eastAsia="Calibri" w:hAnsi="Arial"/>
                <w:sz w:val="24"/>
              </w:rPr>
            </w:pPr>
            <w:r w:rsidRPr="007E105A">
              <w:rPr>
                <w:rFonts w:ascii="Arial" w:eastAsia="Calibri" w:hAnsi="Arial"/>
                <w:sz w:val="24"/>
              </w:rPr>
              <w:t>Внеуличный переход, не оборудованный пандусом</w:t>
            </w:r>
          </w:p>
        </w:tc>
        <w:tc>
          <w:tcPr>
            <w:tcW w:w="2552" w:type="dxa"/>
            <w:vAlign w:val="center"/>
          </w:tcPr>
          <w:p w14:paraId="01797A9E"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Спуск и подъём по лестнице, время передвижения по переходу плюс время торможения-разгона</w:t>
            </w:r>
          </w:p>
        </w:tc>
        <w:tc>
          <w:tcPr>
            <w:tcW w:w="2835" w:type="dxa"/>
            <w:vAlign w:val="center"/>
          </w:tcPr>
          <w:p w14:paraId="2C61BB58"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Задержка (с) </w:t>
            </w:r>
            <w:r w:rsidRPr="007E105A">
              <w:rPr>
                <w:rFonts w:ascii="Arial" w:eastAsia="Calibri" w:hAnsi="Arial"/>
                <w:sz w:val="24"/>
                <w:lang w:val="en-US"/>
              </w:rPr>
              <w:sym w:font="Symbol" w:char="F074"/>
            </w:r>
            <w:r w:rsidRPr="007E105A">
              <w:rPr>
                <w:rFonts w:ascii="Arial" w:eastAsia="Calibri" w:hAnsi="Arial"/>
                <w:sz w:val="24"/>
              </w:rPr>
              <w:t>=</w:t>
            </w:r>
            <w:proofErr w:type="spellStart"/>
            <w:r w:rsidRPr="007E105A">
              <w:rPr>
                <w:rFonts w:ascii="Arial" w:eastAsia="Calibri" w:hAnsi="Arial"/>
                <w:sz w:val="24"/>
                <w:lang w:val="en-US"/>
              </w:rPr>
              <w:t>z</w:t>
            </w:r>
            <w:r w:rsidRPr="007E105A">
              <w:rPr>
                <w:rFonts w:ascii="Arial" w:eastAsia="Calibri" w:hAnsi="Arial"/>
                <w:sz w:val="24"/>
                <w:vertAlign w:val="subscript"/>
                <w:lang w:val="en-US"/>
              </w:rPr>
              <w:t>s</w:t>
            </w:r>
            <w:proofErr w:type="spellEnd"/>
            <w:r w:rsidRPr="007E105A">
              <w:rPr>
                <w:rFonts w:ascii="Arial" w:eastAsia="Calibri" w:hAnsi="Arial"/>
                <w:sz w:val="24"/>
              </w:rPr>
              <w:t>/2+3,6*</w:t>
            </w:r>
            <w:r w:rsidRPr="007E105A">
              <w:rPr>
                <w:rFonts w:ascii="Arial" w:eastAsia="Calibri" w:hAnsi="Arial"/>
                <w:sz w:val="24"/>
                <w:lang w:val="en-US"/>
              </w:rPr>
              <w:t>L</w:t>
            </w:r>
            <w:r w:rsidRPr="007E105A">
              <w:rPr>
                <w:rFonts w:ascii="Arial" w:eastAsia="Calibri" w:hAnsi="Arial"/>
                <w:sz w:val="24"/>
              </w:rPr>
              <w:t>/5+5,</w:t>
            </w:r>
          </w:p>
          <w:p w14:paraId="3C5CDE6F"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proofErr w:type="spellStart"/>
            <w:r w:rsidRPr="007E105A">
              <w:rPr>
                <w:rFonts w:ascii="Arial" w:eastAsia="Calibri" w:hAnsi="Arial"/>
                <w:sz w:val="24"/>
                <w:lang w:val="en-US"/>
              </w:rPr>
              <w:t>z</w:t>
            </w:r>
            <w:r w:rsidRPr="007E105A">
              <w:rPr>
                <w:rFonts w:ascii="Arial" w:eastAsia="Calibri" w:hAnsi="Arial"/>
                <w:sz w:val="24"/>
                <w:vertAlign w:val="subscript"/>
                <w:lang w:val="en-US"/>
              </w:rPr>
              <w:t>s</w:t>
            </w:r>
            <w:proofErr w:type="spellEnd"/>
            <w:r w:rsidRPr="007E105A">
              <w:rPr>
                <w:rFonts w:ascii="Arial" w:eastAsia="Calibri" w:hAnsi="Arial"/>
                <w:sz w:val="24"/>
              </w:rPr>
              <w:t xml:space="preserve"> – общее количество ступеней (вверх и вниз), </w:t>
            </w:r>
            <w:r w:rsidRPr="007E105A">
              <w:rPr>
                <w:rFonts w:ascii="Arial" w:eastAsia="Calibri" w:hAnsi="Arial"/>
                <w:sz w:val="24"/>
                <w:lang w:val="en-US"/>
              </w:rPr>
              <w:t>L</w:t>
            </w:r>
            <w:r w:rsidRPr="007E105A">
              <w:rPr>
                <w:rFonts w:ascii="Arial" w:eastAsia="Calibri" w:hAnsi="Arial"/>
                <w:sz w:val="24"/>
              </w:rPr>
              <w:t xml:space="preserve"> – длина перехода (м)</w:t>
            </w:r>
          </w:p>
        </w:tc>
        <w:tc>
          <w:tcPr>
            <w:tcW w:w="1134" w:type="dxa"/>
            <w:vAlign w:val="center"/>
          </w:tcPr>
          <w:p w14:paraId="51CE27E5"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bl>
    <w:p w14:paraId="0345968E"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p>
    <w:p w14:paraId="1FAD7910" w14:textId="77777777" w:rsidR="007E105A" w:rsidRPr="007E105A" w:rsidRDefault="007E105A" w:rsidP="007E105A">
      <w:pPr>
        <w:spacing w:before="240" w:after="0" w:line="312" w:lineRule="auto"/>
        <w:ind w:left="284" w:right="284"/>
        <w:jc w:val="right"/>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Продолжение таблицы 1. </w:t>
      </w:r>
    </w:p>
    <w:tbl>
      <w:tblPr>
        <w:tblStyle w:val="a5"/>
        <w:tblW w:w="0" w:type="auto"/>
        <w:tblInd w:w="108" w:type="dxa"/>
        <w:tblLayout w:type="fixed"/>
        <w:tblLook w:val="01E0" w:firstRow="1" w:lastRow="1" w:firstColumn="1" w:lastColumn="1" w:noHBand="0" w:noVBand="0"/>
      </w:tblPr>
      <w:tblGrid>
        <w:gridCol w:w="567"/>
        <w:gridCol w:w="2268"/>
        <w:gridCol w:w="2552"/>
        <w:gridCol w:w="2835"/>
        <w:gridCol w:w="1134"/>
      </w:tblGrid>
      <w:tr w:rsidR="007E105A" w:rsidRPr="007E105A" w14:paraId="4E532117" w14:textId="77777777" w:rsidTr="000F14EF">
        <w:tc>
          <w:tcPr>
            <w:tcW w:w="567" w:type="dxa"/>
            <w:vAlign w:val="center"/>
          </w:tcPr>
          <w:p w14:paraId="5D0A2C7C" w14:textId="77777777" w:rsidR="007E105A" w:rsidRPr="007E105A" w:rsidRDefault="007E105A" w:rsidP="007E105A">
            <w:pPr>
              <w:jc w:val="center"/>
              <w:rPr>
                <w:rFonts w:ascii="Arial" w:eastAsia="Calibri" w:hAnsi="Arial"/>
                <w:b/>
              </w:rPr>
            </w:pPr>
            <w:r w:rsidRPr="007E105A">
              <w:rPr>
                <w:rFonts w:ascii="Arial" w:eastAsia="Calibri" w:hAnsi="Arial"/>
                <w:b/>
              </w:rPr>
              <w:t>№ п/п</w:t>
            </w:r>
          </w:p>
        </w:tc>
        <w:tc>
          <w:tcPr>
            <w:tcW w:w="2268" w:type="dxa"/>
            <w:vAlign w:val="center"/>
          </w:tcPr>
          <w:p w14:paraId="6A598170" w14:textId="77777777" w:rsidR="007E105A" w:rsidRPr="007E105A" w:rsidRDefault="007E105A" w:rsidP="007E105A">
            <w:pPr>
              <w:jc w:val="center"/>
              <w:rPr>
                <w:rFonts w:ascii="Arial" w:eastAsia="Calibri" w:hAnsi="Arial"/>
                <w:b/>
              </w:rPr>
            </w:pPr>
            <w:r w:rsidRPr="007E105A">
              <w:rPr>
                <w:rFonts w:ascii="Arial" w:eastAsia="Calibri" w:hAnsi="Arial"/>
                <w:b/>
              </w:rPr>
              <w:t>Тип препятствия</w:t>
            </w:r>
          </w:p>
        </w:tc>
        <w:tc>
          <w:tcPr>
            <w:tcW w:w="2552" w:type="dxa"/>
            <w:vAlign w:val="center"/>
          </w:tcPr>
          <w:p w14:paraId="06C79137" w14:textId="77777777" w:rsidR="007E105A" w:rsidRPr="007E105A" w:rsidRDefault="007E105A" w:rsidP="007E105A">
            <w:pPr>
              <w:jc w:val="center"/>
              <w:rPr>
                <w:rFonts w:ascii="Arial" w:eastAsia="Calibri" w:hAnsi="Arial"/>
                <w:b/>
              </w:rPr>
            </w:pPr>
            <w:r w:rsidRPr="007E105A">
              <w:rPr>
                <w:rFonts w:ascii="Arial" w:eastAsia="Calibri" w:hAnsi="Arial"/>
                <w:b/>
              </w:rPr>
              <w:t>Причина задержки</w:t>
            </w:r>
          </w:p>
        </w:tc>
        <w:tc>
          <w:tcPr>
            <w:tcW w:w="2835" w:type="dxa"/>
            <w:vAlign w:val="center"/>
          </w:tcPr>
          <w:p w14:paraId="311A9132" w14:textId="77777777" w:rsidR="007E105A" w:rsidRPr="007E105A" w:rsidRDefault="007E105A" w:rsidP="007E105A">
            <w:pPr>
              <w:jc w:val="center"/>
              <w:rPr>
                <w:rFonts w:ascii="Arial" w:eastAsia="Calibri" w:hAnsi="Arial"/>
                <w:b/>
              </w:rPr>
            </w:pPr>
            <w:r w:rsidRPr="007E105A">
              <w:rPr>
                <w:rFonts w:ascii="Arial" w:eastAsia="Calibri" w:hAnsi="Arial"/>
                <w:b/>
              </w:rPr>
              <w:t xml:space="preserve">Удельная норма потери времени </w:t>
            </w:r>
            <w:r w:rsidRPr="007E105A">
              <w:rPr>
                <w:rFonts w:ascii="Arial" w:eastAsia="Calibri" w:hAnsi="Arial"/>
                <w:b/>
                <w:sz w:val="36"/>
                <w:szCs w:val="36"/>
              </w:rPr>
              <w:sym w:font="Symbol" w:char="F074"/>
            </w:r>
            <w:r w:rsidRPr="007E105A">
              <w:rPr>
                <w:rFonts w:ascii="Arial" w:eastAsia="Calibri" w:hAnsi="Arial"/>
                <w:b/>
                <w:sz w:val="36"/>
                <w:szCs w:val="36"/>
                <w:vertAlign w:val="subscript"/>
              </w:rPr>
              <w:t>i</w:t>
            </w:r>
          </w:p>
        </w:tc>
        <w:tc>
          <w:tcPr>
            <w:tcW w:w="1134" w:type="dxa"/>
            <w:vAlign w:val="center"/>
          </w:tcPr>
          <w:p w14:paraId="6340F711" w14:textId="77777777" w:rsidR="007E105A" w:rsidRPr="007E105A" w:rsidRDefault="007E105A" w:rsidP="007E105A">
            <w:pPr>
              <w:jc w:val="center"/>
              <w:rPr>
                <w:rFonts w:ascii="Arial" w:eastAsia="Calibri" w:hAnsi="Arial"/>
                <w:b/>
                <w:sz w:val="32"/>
                <w:szCs w:val="32"/>
              </w:rPr>
            </w:pPr>
            <w:proofErr w:type="spellStart"/>
            <w:r w:rsidRPr="007E105A">
              <w:rPr>
                <w:rFonts w:ascii="Arial" w:eastAsia="Calibri" w:hAnsi="Arial"/>
                <w:b/>
                <w:sz w:val="32"/>
                <w:szCs w:val="32"/>
              </w:rPr>
              <w:t>c</w:t>
            </w:r>
            <w:r w:rsidRPr="007E105A">
              <w:rPr>
                <w:rFonts w:ascii="Arial" w:eastAsia="Calibri" w:hAnsi="Arial"/>
                <w:b/>
                <w:sz w:val="32"/>
                <w:szCs w:val="32"/>
                <w:vertAlign w:val="subscript"/>
              </w:rPr>
              <w:t>i</w:t>
            </w:r>
            <w:proofErr w:type="spellEnd"/>
          </w:p>
        </w:tc>
      </w:tr>
      <w:tr w:rsidR="007E105A" w:rsidRPr="007E105A" w14:paraId="2EED41CB" w14:textId="77777777" w:rsidTr="000F14EF">
        <w:tc>
          <w:tcPr>
            <w:tcW w:w="567" w:type="dxa"/>
            <w:vAlign w:val="center"/>
          </w:tcPr>
          <w:p w14:paraId="662947FE" w14:textId="77777777" w:rsidR="007E105A" w:rsidRPr="007E105A" w:rsidRDefault="007E105A" w:rsidP="007E105A">
            <w:pPr>
              <w:spacing w:after="60"/>
              <w:jc w:val="center"/>
              <w:rPr>
                <w:rFonts w:ascii="Arial" w:eastAsia="Calibri" w:hAnsi="Arial"/>
              </w:rPr>
            </w:pPr>
            <w:r w:rsidRPr="007E105A">
              <w:rPr>
                <w:rFonts w:ascii="Arial" w:eastAsia="Calibri" w:hAnsi="Arial"/>
              </w:rPr>
              <w:t>1</w:t>
            </w:r>
          </w:p>
        </w:tc>
        <w:tc>
          <w:tcPr>
            <w:tcW w:w="2268" w:type="dxa"/>
            <w:vAlign w:val="center"/>
          </w:tcPr>
          <w:p w14:paraId="58BBD6E7" w14:textId="77777777" w:rsidR="007E105A" w:rsidRPr="007E105A" w:rsidRDefault="007E105A" w:rsidP="007E105A">
            <w:pPr>
              <w:spacing w:after="60"/>
              <w:jc w:val="center"/>
              <w:rPr>
                <w:rFonts w:ascii="Arial" w:eastAsia="Calibri" w:hAnsi="Arial"/>
              </w:rPr>
            </w:pPr>
            <w:r w:rsidRPr="007E105A">
              <w:rPr>
                <w:rFonts w:ascii="Arial" w:eastAsia="Calibri" w:hAnsi="Arial"/>
              </w:rPr>
              <w:t>2</w:t>
            </w:r>
          </w:p>
        </w:tc>
        <w:tc>
          <w:tcPr>
            <w:tcW w:w="2552" w:type="dxa"/>
            <w:vAlign w:val="center"/>
          </w:tcPr>
          <w:p w14:paraId="393050E2" w14:textId="77777777" w:rsidR="007E105A" w:rsidRPr="007E105A" w:rsidRDefault="007E105A" w:rsidP="007E105A">
            <w:pPr>
              <w:spacing w:after="60"/>
              <w:jc w:val="center"/>
              <w:rPr>
                <w:rFonts w:ascii="Arial" w:eastAsia="Calibri" w:hAnsi="Arial"/>
              </w:rPr>
            </w:pPr>
            <w:r w:rsidRPr="007E105A">
              <w:rPr>
                <w:rFonts w:ascii="Arial" w:eastAsia="Calibri" w:hAnsi="Arial"/>
              </w:rPr>
              <w:t>3</w:t>
            </w:r>
          </w:p>
        </w:tc>
        <w:tc>
          <w:tcPr>
            <w:tcW w:w="2835" w:type="dxa"/>
            <w:vAlign w:val="center"/>
          </w:tcPr>
          <w:p w14:paraId="0D9BB656" w14:textId="77777777" w:rsidR="007E105A" w:rsidRPr="007E105A" w:rsidRDefault="007E105A" w:rsidP="007E105A">
            <w:pPr>
              <w:spacing w:after="60"/>
              <w:jc w:val="center"/>
              <w:rPr>
                <w:rFonts w:ascii="Arial" w:eastAsia="Calibri" w:hAnsi="Arial"/>
              </w:rPr>
            </w:pPr>
            <w:r w:rsidRPr="007E105A">
              <w:rPr>
                <w:rFonts w:ascii="Arial" w:eastAsia="Calibri" w:hAnsi="Arial"/>
              </w:rPr>
              <w:t>4</w:t>
            </w:r>
          </w:p>
        </w:tc>
        <w:tc>
          <w:tcPr>
            <w:tcW w:w="1134" w:type="dxa"/>
            <w:vAlign w:val="center"/>
          </w:tcPr>
          <w:p w14:paraId="29AEB89E" w14:textId="77777777" w:rsidR="007E105A" w:rsidRPr="007E105A" w:rsidRDefault="007E105A" w:rsidP="007E105A">
            <w:pPr>
              <w:spacing w:after="60"/>
              <w:jc w:val="center"/>
              <w:rPr>
                <w:rFonts w:ascii="Arial" w:eastAsia="Calibri" w:hAnsi="Arial"/>
              </w:rPr>
            </w:pPr>
            <w:r w:rsidRPr="007E105A">
              <w:rPr>
                <w:rFonts w:ascii="Arial" w:eastAsia="Calibri" w:hAnsi="Arial"/>
              </w:rPr>
              <w:t>5</w:t>
            </w:r>
          </w:p>
        </w:tc>
      </w:tr>
      <w:tr w:rsidR="007E105A" w:rsidRPr="007E105A" w14:paraId="5C5273F1" w14:textId="77777777" w:rsidTr="000F14EF">
        <w:tc>
          <w:tcPr>
            <w:tcW w:w="567" w:type="dxa"/>
            <w:vAlign w:val="center"/>
          </w:tcPr>
          <w:p w14:paraId="5F01CBA8" w14:textId="77777777" w:rsidR="007E105A" w:rsidRPr="007E105A" w:rsidRDefault="007E105A" w:rsidP="007E105A">
            <w:pPr>
              <w:spacing w:after="60"/>
              <w:rPr>
                <w:rFonts w:ascii="Arial" w:eastAsia="Calibri" w:hAnsi="Arial"/>
                <w:sz w:val="24"/>
              </w:rPr>
            </w:pPr>
            <w:r w:rsidRPr="007E105A">
              <w:rPr>
                <w:rFonts w:ascii="Arial" w:eastAsia="Calibri" w:hAnsi="Arial"/>
                <w:sz w:val="24"/>
              </w:rPr>
              <w:lastRenderedPageBreak/>
              <w:t>7.</w:t>
            </w:r>
          </w:p>
        </w:tc>
        <w:tc>
          <w:tcPr>
            <w:tcW w:w="2268" w:type="dxa"/>
            <w:vAlign w:val="center"/>
          </w:tcPr>
          <w:p w14:paraId="62EECDBC" w14:textId="77777777" w:rsidR="007E105A" w:rsidRPr="007E105A" w:rsidRDefault="007E105A" w:rsidP="007E105A">
            <w:pPr>
              <w:spacing w:after="60"/>
              <w:rPr>
                <w:rFonts w:ascii="Arial" w:eastAsia="Calibri" w:hAnsi="Arial"/>
                <w:sz w:val="24"/>
              </w:rPr>
            </w:pPr>
            <w:r w:rsidRPr="007E105A">
              <w:rPr>
                <w:rFonts w:ascii="Arial" w:eastAsia="Calibri" w:hAnsi="Arial"/>
                <w:sz w:val="24"/>
              </w:rPr>
              <w:t>Внеуличный переход, оборудованный пандусом</w:t>
            </w:r>
          </w:p>
        </w:tc>
        <w:tc>
          <w:tcPr>
            <w:tcW w:w="2552" w:type="dxa"/>
            <w:vAlign w:val="center"/>
          </w:tcPr>
          <w:p w14:paraId="7E57A01A"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Спуск и подъём по пандусу, время передвижения по переходу плюс время торможения-разгона</w:t>
            </w:r>
          </w:p>
        </w:tc>
        <w:tc>
          <w:tcPr>
            <w:tcW w:w="2835" w:type="dxa"/>
            <w:vAlign w:val="center"/>
          </w:tcPr>
          <w:p w14:paraId="02A5FA7D" w14:textId="77777777" w:rsidR="007E105A" w:rsidRPr="007E105A" w:rsidRDefault="007E105A" w:rsidP="007E105A">
            <w:pPr>
              <w:spacing w:after="60"/>
              <w:rPr>
                <w:rFonts w:ascii="Arial" w:eastAsia="Calibri" w:hAnsi="Arial"/>
                <w:sz w:val="24"/>
              </w:rPr>
            </w:pPr>
            <w:r w:rsidRPr="007E105A">
              <w:rPr>
                <w:rFonts w:ascii="Arial" w:eastAsia="Calibri" w:hAnsi="Arial"/>
                <w:sz w:val="24"/>
              </w:rPr>
              <w:t>Задержка (с)</w:t>
            </w:r>
          </w:p>
          <w:p w14:paraId="34873666"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=3,6*</w:t>
            </w:r>
            <w:r w:rsidRPr="007E105A">
              <w:rPr>
                <w:rFonts w:ascii="Arial" w:eastAsia="Calibri" w:hAnsi="Arial"/>
                <w:sz w:val="24"/>
                <w:lang w:val="en-US"/>
              </w:rPr>
              <w:t>L</w:t>
            </w:r>
            <w:r w:rsidRPr="007E105A">
              <w:rPr>
                <w:rFonts w:ascii="Arial" w:eastAsia="Calibri" w:hAnsi="Arial"/>
                <w:sz w:val="24"/>
              </w:rPr>
              <w:t>/5+5,</w:t>
            </w:r>
          </w:p>
          <w:p w14:paraId="423EA83F"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r w:rsidRPr="007E105A">
              <w:rPr>
                <w:rFonts w:ascii="Arial" w:eastAsia="Calibri" w:hAnsi="Arial"/>
                <w:sz w:val="24"/>
                <w:lang w:val="en-US"/>
              </w:rPr>
              <w:t>L</w:t>
            </w:r>
            <w:r w:rsidRPr="007E105A">
              <w:rPr>
                <w:rFonts w:ascii="Arial" w:eastAsia="Calibri" w:hAnsi="Arial"/>
                <w:sz w:val="24"/>
              </w:rPr>
              <w:t xml:space="preserve"> – суммарная длина перехода и пандуса (м)</w:t>
            </w:r>
          </w:p>
        </w:tc>
        <w:tc>
          <w:tcPr>
            <w:tcW w:w="1134" w:type="dxa"/>
            <w:vAlign w:val="center"/>
          </w:tcPr>
          <w:p w14:paraId="78C94469" w14:textId="77777777" w:rsidR="007E105A" w:rsidRPr="007E105A" w:rsidRDefault="007E105A" w:rsidP="007E105A">
            <w:pPr>
              <w:spacing w:after="60"/>
              <w:jc w:val="center"/>
              <w:rPr>
                <w:rFonts w:ascii="Arial" w:eastAsia="Calibri" w:hAnsi="Arial"/>
              </w:rPr>
            </w:pPr>
            <w:r w:rsidRPr="007E105A">
              <w:rPr>
                <w:rFonts w:ascii="Arial" w:eastAsia="Calibri" w:hAnsi="Arial" w:cs="Arial"/>
                <w:sz w:val="24"/>
              </w:rPr>
              <w:t>–</w:t>
            </w:r>
          </w:p>
        </w:tc>
      </w:tr>
      <w:tr w:rsidR="007E105A" w:rsidRPr="007E105A" w14:paraId="45BDFEDB" w14:textId="77777777" w:rsidTr="000F14EF">
        <w:tc>
          <w:tcPr>
            <w:tcW w:w="567" w:type="dxa"/>
            <w:vAlign w:val="center"/>
          </w:tcPr>
          <w:p w14:paraId="6236D1DF" w14:textId="77777777" w:rsidR="007E105A" w:rsidRPr="007E105A" w:rsidRDefault="007E105A" w:rsidP="007E105A">
            <w:pPr>
              <w:spacing w:after="60"/>
              <w:rPr>
                <w:rFonts w:ascii="Arial" w:eastAsia="Calibri" w:hAnsi="Arial"/>
                <w:sz w:val="24"/>
              </w:rPr>
            </w:pPr>
            <w:r w:rsidRPr="007E105A">
              <w:rPr>
                <w:rFonts w:ascii="Arial" w:eastAsia="Calibri" w:hAnsi="Arial"/>
                <w:sz w:val="24"/>
              </w:rPr>
              <w:t>8.</w:t>
            </w:r>
          </w:p>
        </w:tc>
        <w:tc>
          <w:tcPr>
            <w:tcW w:w="2268" w:type="dxa"/>
            <w:vAlign w:val="center"/>
          </w:tcPr>
          <w:p w14:paraId="6C1E325F"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Движение по совмещённой </w:t>
            </w:r>
            <w:proofErr w:type="spellStart"/>
            <w:r w:rsidRPr="007E105A">
              <w:rPr>
                <w:rFonts w:ascii="Arial" w:eastAsia="Calibri" w:hAnsi="Arial"/>
                <w:sz w:val="24"/>
              </w:rPr>
              <w:t>велопешеходной</w:t>
            </w:r>
            <w:proofErr w:type="spellEnd"/>
            <w:r w:rsidRPr="007E105A">
              <w:rPr>
                <w:rFonts w:ascii="Arial" w:eastAsia="Calibri" w:hAnsi="Arial"/>
                <w:sz w:val="24"/>
              </w:rPr>
              <w:t xml:space="preserve"> дорожке (тротуару) совместно с пешеходами</w:t>
            </w:r>
          </w:p>
        </w:tc>
        <w:tc>
          <w:tcPr>
            <w:tcW w:w="2552" w:type="dxa"/>
            <w:vAlign w:val="center"/>
          </w:tcPr>
          <w:p w14:paraId="5D7F68F6"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Снижение скорости для обеспечения безопасности движения</w:t>
            </w:r>
          </w:p>
        </w:tc>
        <w:tc>
          <w:tcPr>
            <w:tcW w:w="2835" w:type="dxa"/>
            <w:vAlign w:val="center"/>
          </w:tcPr>
          <w:p w14:paraId="7BEA8858" w14:textId="77777777" w:rsidR="007E105A" w:rsidRPr="007E105A" w:rsidRDefault="007E105A" w:rsidP="007E105A">
            <w:pPr>
              <w:spacing w:after="60"/>
              <w:rPr>
                <w:rFonts w:ascii="Arial" w:eastAsia="Calibri" w:hAnsi="Arial"/>
                <w:sz w:val="24"/>
              </w:rPr>
            </w:pPr>
            <w:r w:rsidRPr="007E105A">
              <w:rPr>
                <w:rFonts w:ascii="Arial" w:eastAsia="Calibri" w:hAnsi="Arial"/>
                <w:sz w:val="24"/>
              </w:rPr>
              <w:t>Удельная задержка (с/км)</w:t>
            </w:r>
          </w:p>
          <w:p w14:paraId="6F7D9625"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 xml:space="preserve"> = 0,0071</w:t>
            </w:r>
            <w:r w:rsidRPr="007E105A">
              <w:rPr>
                <w:rFonts w:ascii="Arial" w:eastAsia="Calibri" w:hAnsi="Arial"/>
                <w:sz w:val="24"/>
                <w:lang w:val="en-US"/>
              </w:rPr>
              <w:t>d</w:t>
            </w:r>
            <w:r w:rsidRPr="007E105A">
              <w:rPr>
                <w:rFonts w:ascii="Arial" w:eastAsia="Calibri" w:hAnsi="Arial"/>
                <w:sz w:val="24"/>
                <w:vertAlign w:val="superscript"/>
              </w:rPr>
              <w:t>3</w:t>
            </w:r>
            <w:r w:rsidRPr="007E105A">
              <w:rPr>
                <w:rFonts w:ascii="Arial" w:eastAsia="Calibri" w:hAnsi="Arial"/>
                <w:sz w:val="24"/>
              </w:rPr>
              <w:t xml:space="preserve"> </w:t>
            </w:r>
            <w:r w:rsidRPr="007E105A">
              <w:rPr>
                <w:rFonts w:ascii="Calibri" w:eastAsia="Calibri" w:hAnsi="Calibri"/>
                <w:sz w:val="24"/>
              </w:rPr>
              <w:t>−</w:t>
            </w:r>
            <w:r w:rsidRPr="007E105A">
              <w:rPr>
                <w:rFonts w:ascii="Arial" w:eastAsia="Calibri" w:hAnsi="Arial"/>
                <w:sz w:val="24"/>
              </w:rPr>
              <w:t xml:space="preserve"> 0,9995</w:t>
            </w:r>
            <w:r w:rsidRPr="007E105A">
              <w:rPr>
                <w:rFonts w:ascii="Arial" w:eastAsia="Calibri" w:hAnsi="Arial"/>
                <w:sz w:val="24"/>
                <w:lang w:val="en-US"/>
              </w:rPr>
              <w:t>d</w:t>
            </w:r>
            <w:r w:rsidRPr="007E105A">
              <w:rPr>
                <w:rFonts w:ascii="Arial" w:eastAsia="Calibri" w:hAnsi="Arial"/>
                <w:sz w:val="24"/>
                <w:vertAlign w:val="superscript"/>
              </w:rPr>
              <w:t>2</w:t>
            </w:r>
            <w:r w:rsidRPr="007E105A">
              <w:rPr>
                <w:rFonts w:ascii="Arial" w:eastAsia="Calibri" w:hAnsi="Arial"/>
                <w:sz w:val="24"/>
              </w:rPr>
              <w:t xml:space="preserve"> + 47,333</w:t>
            </w:r>
            <w:r w:rsidRPr="007E105A">
              <w:rPr>
                <w:rFonts w:ascii="Arial" w:eastAsia="Calibri" w:hAnsi="Arial"/>
                <w:sz w:val="24"/>
                <w:lang w:val="en-US"/>
              </w:rPr>
              <w:t>d</w:t>
            </w:r>
            <w:r w:rsidRPr="007E105A">
              <w:rPr>
                <w:rFonts w:ascii="Arial" w:eastAsia="Calibri" w:hAnsi="Arial"/>
                <w:sz w:val="24"/>
              </w:rPr>
              <w:t xml:space="preserve"> при 0</w:t>
            </w:r>
            <w:r w:rsidRPr="007E105A">
              <w:rPr>
                <w:rFonts w:ascii="Arial" w:eastAsia="Calibri" w:hAnsi="Arial" w:cs="Arial"/>
                <w:sz w:val="24"/>
              </w:rPr>
              <w:t>≤</w:t>
            </w:r>
            <w:r w:rsidRPr="007E105A">
              <w:rPr>
                <w:rFonts w:ascii="Arial" w:eastAsia="Calibri" w:hAnsi="Arial"/>
                <w:sz w:val="24"/>
                <w:lang w:val="en-US"/>
              </w:rPr>
              <w:t>d</w:t>
            </w:r>
            <w:r w:rsidRPr="007E105A">
              <w:rPr>
                <w:rFonts w:ascii="Arial" w:eastAsia="Calibri" w:hAnsi="Arial" w:cs="Arial"/>
                <w:sz w:val="24"/>
              </w:rPr>
              <w:t>≤</w:t>
            </w:r>
            <w:r w:rsidRPr="007E105A">
              <w:rPr>
                <w:rFonts w:ascii="Arial" w:eastAsia="Calibri" w:hAnsi="Arial"/>
                <w:sz w:val="24"/>
              </w:rPr>
              <w:t>50;</w:t>
            </w:r>
          </w:p>
          <w:p w14:paraId="3FF60526"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r w:rsidRPr="007E105A">
              <w:rPr>
                <w:rFonts w:ascii="Arial" w:eastAsia="Calibri" w:hAnsi="Arial"/>
                <w:sz w:val="24"/>
                <w:lang w:val="en-US"/>
              </w:rPr>
              <w:t>d</w:t>
            </w:r>
            <w:r w:rsidRPr="007E105A">
              <w:rPr>
                <w:rFonts w:ascii="Arial" w:eastAsia="Calibri" w:hAnsi="Arial"/>
                <w:sz w:val="24"/>
              </w:rPr>
              <w:t xml:space="preserve"> – плотность пешеходов на пути следования (чел/100м</w:t>
            </w:r>
            <w:r w:rsidRPr="007E105A">
              <w:rPr>
                <w:rFonts w:ascii="Arial" w:eastAsia="Calibri" w:hAnsi="Arial"/>
                <w:sz w:val="24"/>
                <w:vertAlign w:val="superscript"/>
              </w:rPr>
              <w:t>2</w:t>
            </w:r>
            <w:r w:rsidRPr="007E105A">
              <w:rPr>
                <w:rFonts w:ascii="Arial" w:eastAsia="Calibri" w:hAnsi="Arial"/>
                <w:sz w:val="24"/>
              </w:rPr>
              <w:t>)</w:t>
            </w:r>
          </w:p>
        </w:tc>
        <w:tc>
          <w:tcPr>
            <w:tcW w:w="1134" w:type="dxa"/>
            <w:vAlign w:val="center"/>
          </w:tcPr>
          <w:p w14:paraId="5C305872" w14:textId="77777777" w:rsidR="007E105A" w:rsidRPr="007E105A" w:rsidRDefault="007E105A" w:rsidP="007E105A">
            <w:pPr>
              <w:spacing w:after="60"/>
              <w:jc w:val="center"/>
              <w:rPr>
                <w:rFonts w:ascii="Arial" w:eastAsia="Calibri" w:hAnsi="Arial"/>
                <w:sz w:val="24"/>
              </w:rPr>
            </w:pPr>
            <w:r w:rsidRPr="007E105A">
              <w:rPr>
                <w:rFonts w:ascii="Arial" w:eastAsia="Calibri" w:hAnsi="Arial"/>
                <w:sz w:val="24"/>
              </w:rPr>
              <w:t>Длина участка (км)</w:t>
            </w:r>
          </w:p>
        </w:tc>
      </w:tr>
      <w:tr w:rsidR="007E105A" w:rsidRPr="007E105A" w14:paraId="447FCE9F" w14:textId="77777777" w:rsidTr="000F14EF">
        <w:tc>
          <w:tcPr>
            <w:tcW w:w="567" w:type="dxa"/>
            <w:vAlign w:val="center"/>
          </w:tcPr>
          <w:p w14:paraId="24E6F18D" w14:textId="77777777" w:rsidR="007E105A" w:rsidRPr="007E105A" w:rsidRDefault="007E105A" w:rsidP="007E105A">
            <w:pPr>
              <w:spacing w:after="60"/>
              <w:rPr>
                <w:rFonts w:ascii="Arial" w:eastAsia="Calibri" w:hAnsi="Arial"/>
                <w:sz w:val="24"/>
              </w:rPr>
            </w:pPr>
            <w:r w:rsidRPr="007E105A">
              <w:rPr>
                <w:rFonts w:ascii="Arial" w:eastAsia="Calibri" w:hAnsi="Arial"/>
                <w:sz w:val="24"/>
              </w:rPr>
              <w:t>9.</w:t>
            </w:r>
          </w:p>
        </w:tc>
        <w:tc>
          <w:tcPr>
            <w:tcW w:w="2268" w:type="dxa"/>
            <w:vAlign w:val="center"/>
          </w:tcPr>
          <w:p w14:paraId="4ACD6778" w14:textId="77777777" w:rsidR="007E105A" w:rsidRPr="007E105A" w:rsidRDefault="007E105A" w:rsidP="007E105A">
            <w:pPr>
              <w:spacing w:after="60"/>
              <w:rPr>
                <w:rFonts w:ascii="Arial" w:eastAsia="Calibri" w:hAnsi="Arial"/>
                <w:sz w:val="24"/>
              </w:rPr>
            </w:pPr>
            <w:r w:rsidRPr="007E105A">
              <w:rPr>
                <w:rFonts w:ascii="Arial" w:eastAsia="Calibri" w:hAnsi="Arial"/>
                <w:sz w:val="24"/>
              </w:rPr>
              <w:t>Движение по правой стороне проезжей части дороги при наличии помех</w:t>
            </w:r>
          </w:p>
        </w:tc>
        <w:tc>
          <w:tcPr>
            <w:tcW w:w="2552" w:type="dxa"/>
            <w:vAlign w:val="center"/>
          </w:tcPr>
          <w:p w14:paraId="450737BE"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Снижение скорости для обеспечения безопасности движения</w:t>
            </w:r>
          </w:p>
        </w:tc>
        <w:tc>
          <w:tcPr>
            <w:tcW w:w="2835" w:type="dxa"/>
            <w:vAlign w:val="center"/>
          </w:tcPr>
          <w:p w14:paraId="40F24300" w14:textId="77777777" w:rsidR="007E105A" w:rsidRPr="007E105A" w:rsidRDefault="007E105A" w:rsidP="007E105A">
            <w:pPr>
              <w:spacing w:after="60"/>
              <w:rPr>
                <w:rFonts w:ascii="Arial" w:eastAsia="Calibri" w:hAnsi="Arial"/>
                <w:sz w:val="24"/>
              </w:rPr>
            </w:pPr>
            <w:r w:rsidRPr="007E105A">
              <w:rPr>
                <w:rFonts w:ascii="Arial" w:eastAsia="Calibri" w:hAnsi="Arial"/>
                <w:sz w:val="24"/>
              </w:rPr>
              <w:t>Удельная задержка (с/км)</w:t>
            </w:r>
          </w:p>
          <w:p w14:paraId="29011BB6"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 xml:space="preserve"> = </w:t>
            </w:r>
            <w:r w:rsidRPr="007E105A">
              <w:rPr>
                <w:rFonts w:ascii="Calibri" w:eastAsia="Calibri" w:hAnsi="Calibri"/>
                <w:sz w:val="24"/>
              </w:rPr>
              <w:t>−</w:t>
            </w:r>
            <w:r w:rsidRPr="007E105A">
              <w:rPr>
                <w:rFonts w:ascii="Arial" w:eastAsia="Calibri" w:hAnsi="Arial"/>
                <w:sz w:val="24"/>
              </w:rPr>
              <w:t>0,0081</w:t>
            </w:r>
            <w:r w:rsidRPr="007E105A">
              <w:rPr>
                <w:rFonts w:ascii="Arial" w:eastAsia="Calibri" w:hAnsi="Arial"/>
                <w:sz w:val="24"/>
                <w:lang w:val="en-US"/>
              </w:rPr>
              <w:t>f</w:t>
            </w:r>
            <w:r w:rsidRPr="007E105A">
              <w:rPr>
                <w:rFonts w:ascii="Arial" w:eastAsia="Calibri" w:hAnsi="Arial"/>
                <w:sz w:val="24"/>
                <w:vertAlign w:val="superscript"/>
              </w:rPr>
              <w:t>3</w:t>
            </w:r>
            <w:r w:rsidRPr="007E105A">
              <w:rPr>
                <w:rFonts w:ascii="Arial" w:eastAsia="Calibri" w:hAnsi="Arial"/>
                <w:sz w:val="24"/>
              </w:rPr>
              <w:t xml:space="preserve"> + 0,0691</w:t>
            </w:r>
            <w:r w:rsidRPr="007E105A">
              <w:rPr>
                <w:rFonts w:ascii="Arial" w:eastAsia="Calibri" w:hAnsi="Arial"/>
                <w:sz w:val="24"/>
                <w:lang w:val="en-US"/>
              </w:rPr>
              <w:t>f</w:t>
            </w:r>
            <w:r w:rsidRPr="007E105A">
              <w:rPr>
                <w:rFonts w:ascii="Arial" w:eastAsia="Calibri" w:hAnsi="Arial"/>
                <w:sz w:val="24"/>
                <w:vertAlign w:val="superscript"/>
              </w:rPr>
              <w:t>2</w:t>
            </w:r>
            <w:r w:rsidRPr="007E105A">
              <w:rPr>
                <w:rFonts w:ascii="Arial" w:eastAsia="Calibri" w:hAnsi="Arial"/>
                <w:sz w:val="24"/>
              </w:rPr>
              <w:t xml:space="preserve"> + 6,6719</w:t>
            </w:r>
            <w:r w:rsidRPr="007E105A">
              <w:rPr>
                <w:rFonts w:ascii="Arial" w:eastAsia="Calibri" w:hAnsi="Arial"/>
                <w:sz w:val="24"/>
                <w:lang w:val="en-US"/>
              </w:rPr>
              <w:t>f</w:t>
            </w:r>
            <w:r w:rsidRPr="007E105A">
              <w:rPr>
                <w:rFonts w:ascii="Arial" w:eastAsia="Calibri" w:hAnsi="Arial"/>
                <w:sz w:val="24"/>
              </w:rPr>
              <w:t xml:space="preserve"> при 0</w:t>
            </w:r>
            <w:r w:rsidRPr="007E105A">
              <w:rPr>
                <w:rFonts w:ascii="Arial" w:eastAsia="Calibri" w:hAnsi="Arial" w:cs="Arial"/>
                <w:sz w:val="24"/>
              </w:rPr>
              <w:t>≤</w:t>
            </w:r>
            <w:r w:rsidRPr="007E105A">
              <w:rPr>
                <w:rFonts w:ascii="Arial" w:eastAsia="Calibri" w:hAnsi="Arial"/>
                <w:sz w:val="24"/>
                <w:lang w:val="en-US"/>
              </w:rPr>
              <w:t>f</w:t>
            </w:r>
            <w:r w:rsidRPr="007E105A">
              <w:rPr>
                <w:rFonts w:ascii="Arial" w:eastAsia="Calibri" w:hAnsi="Arial" w:cs="Arial"/>
                <w:sz w:val="24"/>
              </w:rPr>
              <w:t>≤</w:t>
            </w:r>
            <w:r w:rsidRPr="007E105A">
              <w:rPr>
                <w:rFonts w:ascii="Arial" w:eastAsia="Calibri" w:hAnsi="Arial"/>
                <w:sz w:val="24"/>
              </w:rPr>
              <w:t>20,</w:t>
            </w:r>
          </w:p>
          <w:p w14:paraId="2A90DE40"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где </w:t>
            </w:r>
            <w:r w:rsidRPr="007E105A">
              <w:rPr>
                <w:rFonts w:ascii="Arial" w:eastAsia="Calibri" w:hAnsi="Arial"/>
                <w:sz w:val="24"/>
                <w:lang w:val="en-US"/>
              </w:rPr>
              <w:t>f</w:t>
            </w:r>
            <w:r w:rsidRPr="007E105A">
              <w:rPr>
                <w:rFonts w:ascii="Arial" w:eastAsia="Calibri" w:hAnsi="Arial"/>
                <w:sz w:val="24"/>
              </w:rPr>
              <w:t xml:space="preserve"> – частота помех на пути следования (</w:t>
            </w:r>
            <w:proofErr w:type="spellStart"/>
            <w:r w:rsidRPr="007E105A">
              <w:rPr>
                <w:rFonts w:ascii="Arial" w:eastAsia="Calibri" w:hAnsi="Arial"/>
                <w:sz w:val="24"/>
              </w:rPr>
              <w:t>ед</w:t>
            </w:r>
            <w:proofErr w:type="spellEnd"/>
            <w:r w:rsidRPr="007E105A">
              <w:rPr>
                <w:rFonts w:ascii="Arial" w:eastAsia="Calibri" w:hAnsi="Arial"/>
                <w:sz w:val="24"/>
              </w:rPr>
              <w:t>/100м)</w:t>
            </w:r>
          </w:p>
        </w:tc>
        <w:tc>
          <w:tcPr>
            <w:tcW w:w="1134" w:type="dxa"/>
            <w:vAlign w:val="center"/>
          </w:tcPr>
          <w:p w14:paraId="12AAFB85" w14:textId="77777777" w:rsidR="007E105A" w:rsidRPr="007E105A" w:rsidRDefault="007E105A" w:rsidP="007E105A">
            <w:pPr>
              <w:spacing w:after="60"/>
              <w:jc w:val="center"/>
              <w:rPr>
                <w:rFonts w:ascii="Arial" w:eastAsia="Calibri" w:hAnsi="Arial"/>
                <w:sz w:val="24"/>
              </w:rPr>
            </w:pPr>
            <w:r w:rsidRPr="007E105A">
              <w:rPr>
                <w:rFonts w:ascii="Arial" w:eastAsia="Calibri" w:hAnsi="Arial"/>
                <w:sz w:val="24"/>
              </w:rPr>
              <w:t>Длина участка (км)</w:t>
            </w:r>
          </w:p>
        </w:tc>
      </w:tr>
      <w:tr w:rsidR="007E105A" w:rsidRPr="007E105A" w14:paraId="51945C4A" w14:textId="77777777" w:rsidTr="000F14EF">
        <w:tc>
          <w:tcPr>
            <w:tcW w:w="567" w:type="dxa"/>
            <w:vAlign w:val="center"/>
          </w:tcPr>
          <w:p w14:paraId="7626712A" w14:textId="77777777" w:rsidR="007E105A" w:rsidRPr="007E105A" w:rsidRDefault="007E105A" w:rsidP="007E105A">
            <w:pPr>
              <w:spacing w:after="60"/>
              <w:rPr>
                <w:rFonts w:ascii="Arial" w:eastAsia="Calibri" w:hAnsi="Arial"/>
                <w:sz w:val="24"/>
              </w:rPr>
            </w:pPr>
            <w:r w:rsidRPr="007E105A">
              <w:rPr>
                <w:rFonts w:ascii="Arial" w:eastAsia="Calibri" w:hAnsi="Arial"/>
                <w:sz w:val="24"/>
              </w:rPr>
              <w:t>10.</w:t>
            </w:r>
          </w:p>
        </w:tc>
        <w:tc>
          <w:tcPr>
            <w:tcW w:w="2268" w:type="dxa"/>
            <w:vAlign w:val="center"/>
          </w:tcPr>
          <w:p w14:paraId="3BD05C6F" w14:textId="77777777" w:rsidR="007E105A" w:rsidRPr="007E105A" w:rsidRDefault="007E105A" w:rsidP="007E105A">
            <w:pPr>
              <w:spacing w:after="60"/>
              <w:rPr>
                <w:rFonts w:ascii="Arial" w:eastAsia="Calibri" w:hAnsi="Arial"/>
                <w:sz w:val="24"/>
              </w:rPr>
            </w:pPr>
            <w:r w:rsidRPr="007E105A">
              <w:rPr>
                <w:rFonts w:ascii="Arial" w:eastAsia="Calibri" w:hAnsi="Arial"/>
                <w:sz w:val="24"/>
              </w:rPr>
              <w:t>Движение по внутри-дворовой территории</w:t>
            </w:r>
          </w:p>
        </w:tc>
        <w:tc>
          <w:tcPr>
            <w:tcW w:w="2552" w:type="dxa"/>
            <w:vAlign w:val="center"/>
          </w:tcPr>
          <w:p w14:paraId="4376D1AF"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Снижение скорости для обеспечения безопасности движения</w:t>
            </w:r>
          </w:p>
        </w:tc>
        <w:tc>
          <w:tcPr>
            <w:tcW w:w="2835" w:type="dxa"/>
            <w:vAlign w:val="center"/>
          </w:tcPr>
          <w:p w14:paraId="40570BBA" w14:textId="77777777" w:rsidR="007E105A" w:rsidRPr="007E105A" w:rsidRDefault="007E105A" w:rsidP="007E105A">
            <w:pPr>
              <w:spacing w:after="60"/>
              <w:rPr>
                <w:rFonts w:ascii="Arial" w:eastAsia="Calibri" w:hAnsi="Arial"/>
                <w:sz w:val="24"/>
              </w:rPr>
            </w:pPr>
            <w:r w:rsidRPr="007E105A">
              <w:rPr>
                <w:rFonts w:ascii="Arial" w:eastAsia="Calibri" w:hAnsi="Arial"/>
                <w:sz w:val="24"/>
              </w:rPr>
              <w:t>Удельная задержка (с/км)</w:t>
            </w:r>
          </w:p>
          <w:p w14:paraId="6669C0A6" w14:textId="77777777" w:rsidR="007E105A" w:rsidRPr="007E105A" w:rsidRDefault="007E105A" w:rsidP="007E105A">
            <w:pPr>
              <w:spacing w:after="60"/>
              <w:rPr>
                <w:rFonts w:ascii="Arial" w:eastAsia="Calibri" w:hAnsi="Arial"/>
                <w:sz w:val="24"/>
              </w:rPr>
            </w:pPr>
            <w:r w:rsidRPr="007E105A">
              <w:rPr>
                <w:rFonts w:ascii="Arial" w:eastAsia="Calibri" w:hAnsi="Arial"/>
                <w:sz w:val="24"/>
                <w:lang w:val="en-US"/>
              </w:rPr>
              <w:sym w:font="Symbol" w:char="F074"/>
            </w:r>
            <w:r w:rsidRPr="007E105A">
              <w:rPr>
                <w:rFonts w:ascii="Arial" w:eastAsia="Calibri" w:hAnsi="Arial"/>
                <w:sz w:val="24"/>
              </w:rPr>
              <w:t xml:space="preserve"> = 96</w:t>
            </w:r>
          </w:p>
        </w:tc>
        <w:tc>
          <w:tcPr>
            <w:tcW w:w="1134" w:type="dxa"/>
            <w:vAlign w:val="center"/>
          </w:tcPr>
          <w:p w14:paraId="02109798" w14:textId="77777777" w:rsidR="007E105A" w:rsidRPr="007E105A" w:rsidRDefault="007E105A" w:rsidP="007E105A">
            <w:pPr>
              <w:spacing w:after="60"/>
              <w:jc w:val="center"/>
              <w:rPr>
                <w:rFonts w:ascii="Arial" w:eastAsia="Calibri" w:hAnsi="Arial"/>
                <w:sz w:val="24"/>
              </w:rPr>
            </w:pPr>
            <w:r w:rsidRPr="007E105A">
              <w:rPr>
                <w:rFonts w:ascii="Arial" w:eastAsia="Calibri" w:hAnsi="Arial"/>
                <w:sz w:val="24"/>
              </w:rPr>
              <w:t>Длина участка (км)</w:t>
            </w:r>
          </w:p>
        </w:tc>
      </w:tr>
      <w:tr w:rsidR="007E105A" w:rsidRPr="007E105A" w14:paraId="48741A3E" w14:textId="77777777" w:rsidTr="000F14EF">
        <w:tc>
          <w:tcPr>
            <w:tcW w:w="567" w:type="dxa"/>
            <w:vAlign w:val="center"/>
          </w:tcPr>
          <w:p w14:paraId="43A553F5" w14:textId="77777777" w:rsidR="007E105A" w:rsidRPr="007E105A" w:rsidRDefault="007E105A" w:rsidP="007E105A">
            <w:pPr>
              <w:spacing w:after="60"/>
              <w:rPr>
                <w:rFonts w:ascii="Arial" w:eastAsia="Calibri" w:hAnsi="Arial"/>
                <w:sz w:val="24"/>
              </w:rPr>
            </w:pPr>
            <w:r w:rsidRPr="007E105A">
              <w:rPr>
                <w:rFonts w:ascii="Arial" w:eastAsia="Calibri" w:hAnsi="Arial"/>
                <w:sz w:val="24"/>
              </w:rPr>
              <w:t>11.</w:t>
            </w:r>
          </w:p>
        </w:tc>
        <w:tc>
          <w:tcPr>
            <w:tcW w:w="2268" w:type="dxa"/>
            <w:vAlign w:val="center"/>
          </w:tcPr>
          <w:p w14:paraId="3892BD04" w14:textId="77777777" w:rsidR="007E105A" w:rsidRPr="007E105A" w:rsidRDefault="007E105A" w:rsidP="007E105A">
            <w:pPr>
              <w:spacing w:after="60"/>
              <w:rPr>
                <w:rFonts w:ascii="Arial" w:eastAsia="Calibri" w:hAnsi="Arial"/>
                <w:sz w:val="24"/>
              </w:rPr>
            </w:pPr>
            <w:r w:rsidRPr="007E105A">
              <w:rPr>
                <w:rFonts w:ascii="Arial" w:eastAsia="Calibri" w:hAnsi="Arial"/>
                <w:sz w:val="24"/>
              </w:rPr>
              <w:t>Парковка</w:t>
            </w:r>
          </w:p>
        </w:tc>
        <w:tc>
          <w:tcPr>
            <w:tcW w:w="2552" w:type="dxa"/>
            <w:vAlign w:val="center"/>
          </w:tcPr>
          <w:p w14:paraId="706A0237" w14:textId="77777777" w:rsidR="007E105A" w:rsidRPr="007E105A" w:rsidRDefault="007E105A" w:rsidP="007E105A">
            <w:pPr>
              <w:spacing w:after="60"/>
              <w:rPr>
                <w:rFonts w:ascii="Arial" w:eastAsia="Calibri" w:hAnsi="Arial"/>
                <w:sz w:val="24"/>
              </w:rPr>
            </w:pPr>
            <w:r w:rsidRPr="007E105A">
              <w:rPr>
                <w:rFonts w:ascii="Arial" w:eastAsia="Calibri" w:hAnsi="Arial"/>
                <w:sz w:val="24"/>
              </w:rPr>
              <w:t>Снижение скорости, процедура парковки</w:t>
            </w:r>
          </w:p>
        </w:tc>
        <w:tc>
          <w:tcPr>
            <w:tcW w:w="2835" w:type="dxa"/>
            <w:vAlign w:val="center"/>
          </w:tcPr>
          <w:p w14:paraId="2DE3E7ED" w14:textId="77777777" w:rsidR="007E105A" w:rsidRPr="007E105A" w:rsidRDefault="007E105A" w:rsidP="007E105A">
            <w:pPr>
              <w:spacing w:after="60"/>
              <w:rPr>
                <w:rFonts w:ascii="Arial" w:eastAsia="Calibri" w:hAnsi="Arial"/>
                <w:sz w:val="24"/>
              </w:rPr>
            </w:pPr>
            <w:r w:rsidRPr="007E105A">
              <w:rPr>
                <w:rFonts w:ascii="Arial" w:eastAsia="Calibri" w:hAnsi="Arial"/>
                <w:sz w:val="24"/>
              </w:rPr>
              <w:t xml:space="preserve">Задержка (с) </w:t>
            </w:r>
            <w:r w:rsidRPr="007E105A">
              <w:rPr>
                <w:rFonts w:ascii="Arial" w:eastAsia="Calibri" w:hAnsi="Arial"/>
                <w:sz w:val="24"/>
                <w:lang w:val="en-US"/>
              </w:rPr>
              <w:sym w:font="Symbol" w:char="F074"/>
            </w:r>
            <w:r w:rsidRPr="007E105A">
              <w:rPr>
                <w:rFonts w:ascii="Arial" w:eastAsia="Calibri" w:hAnsi="Arial"/>
                <w:sz w:val="24"/>
              </w:rPr>
              <w:t>=25</w:t>
            </w:r>
          </w:p>
        </w:tc>
        <w:tc>
          <w:tcPr>
            <w:tcW w:w="1134" w:type="dxa"/>
            <w:vAlign w:val="center"/>
          </w:tcPr>
          <w:p w14:paraId="1B4530F6" w14:textId="77777777" w:rsidR="007E105A" w:rsidRPr="007E105A" w:rsidRDefault="007E105A" w:rsidP="007E105A">
            <w:pPr>
              <w:spacing w:after="60"/>
              <w:jc w:val="center"/>
              <w:rPr>
                <w:rFonts w:ascii="Arial" w:eastAsia="Calibri" w:hAnsi="Arial"/>
                <w:sz w:val="24"/>
              </w:rPr>
            </w:pPr>
            <w:r w:rsidRPr="007E105A">
              <w:rPr>
                <w:rFonts w:ascii="Arial" w:eastAsia="Calibri" w:hAnsi="Arial" w:cs="Arial"/>
                <w:sz w:val="24"/>
              </w:rPr>
              <w:t>–</w:t>
            </w:r>
          </w:p>
        </w:tc>
      </w:tr>
    </w:tbl>
    <w:p w14:paraId="291FA44D" w14:textId="77777777" w:rsidR="007E105A" w:rsidRPr="007E105A" w:rsidRDefault="007E105A" w:rsidP="007E105A">
      <w:pPr>
        <w:spacing w:before="120"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Примечания:</w:t>
      </w:r>
    </w:p>
    <w:p w14:paraId="3DEEE76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1) При отсутствии фактических данных, можно ориентировочно принимать значение времени ожидания возможности перехода на нерегулируемом пешеходном переходе </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w</w:t>
      </w:r>
      <w:proofErr w:type="spellEnd"/>
      <w:r w:rsidRPr="007E105A">
        <w:rPr>
          <w:rFonts w:ascii="Arial" w:eastAsia="Times New Roman" w:hAnsi="Arial" w:cs="Times New Roman"/>
          <w:sz w:val="28"/>
          <w:szCs w:val="28"/>
          <w:lang w:eastAsia="ru-RU"/>
        </w:rPr>
        <w:t xml:space="preserve"> = 10 с. </w:t>
      </w:r>
    </w:p>
    <w:p w14:paraId="1130348F"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2) При отсутствии фактических данных, можно ориентировочно принимать значение времени запрещающей фазы светофора на регулируемом пешеходном переходе </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s</w:t>
      </w:r>
      <w:proofErr w:type="spellEnd"/>
      <w:r w:rsidRPr="007E105A">
        <w:rPr>
          <w:rFonts w:ascii="Arial" w:eastAsia="Times New Roman" w:hAnsi="Arial" w:cs="Times New Roman"/>
          <w:sz w:val="28"/>
          <w:szCs w:val="28"/>
          <w:lang w:eastAsia="ru-RU"/>
        </w:rPr>
        <w:t xml:space="preserve"> = 40 с. </w:t>
      </w:r>
    </w:p>
    <w:p w14:paraId="015D192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3) При отсутствии фактических данных, можно ориентировочно принимать значение плотности пешеходов на пути следования по тротуару по их качественному описанию:</w:t>
      </w:r>
    </w:p>
    <w:p w14:paraId="6B99F641" w14:textId="77777777" w:rsidR="007E105A" w:rsidRPr="007E105A" w:rsidRDefault="007E105A" w:rsidP="007E105A">
      <w:pPr>
        <w:numPr>
          <w:ilvl w:val="0"/>
          <w:numId w:val="2"/>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«практически свободные» </w:t>
      </w:r>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 2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w:t>
      </w:r>
    </w:p>
    <w:p w14:paraId="0C8911B4" w14:textId="77777777" w:rsidR="007E105A" w:rsidRPr="007E105A" w:rsidRDefault="007E105A" w:rsidP="007E105A">
      <w:pPr>
        <w:numPr>
          <w:ilvl w:val="0"/>
          <w:numId w:val="2"/>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«слабое движение» </w:t>
      </w:r>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 5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w:t>
      </w:r>
    </w:p>
    <w:p w14:paraId="0178EF9A" w14:textId="77777777" w:rsidR="007E105A" w:rsidRPr="007E105A" w:rsidRDefault="007E105A" w:rsidP="007E105A">
      <w:pPr>
        <w:numPr>
          <w:ilvl w:val="0"/>
          <w:numId w:val="2"/>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«умеренное движение» </w:t>
      </w:r>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 10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w:t>
      </w:r>
    </w:p>
    <w:p w14:paraId="178C85D2" w14:textId="77777777" w:rsidR="007E105A" w:rsidRPr="007E105A" w:rsidRDefault="007E105A" w:rsidP="007E105A">
      <w:pPr>
        <w:numPr>
          <w:ilvl w:val="0"/>
          <w:numId w:val="2"/>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«плотное движение» </w:t>
      </w:r>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 20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w:t>
      </w:r>
    </w:p>
    <w:p w14:paraId="04F6767A"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 xml:space="preserve">При </w:t>
      </w:r>
      <w:proofErr w:type="gramStart"/>
      <w:r w:rsidRPr="007E105A">
        <w:rPr>
          <w:rFonts w:ascii="Arial" w:eastAsia="Times New Roman" w:hAnsi="Arial" w:cs="Times New Roman"/>
          <w:sz w:val="28"/>
          <w:szCs w:val="28"/>
          <w:lang w:val="en-US" w:eastAsia="ru-RU"/>
        </w:rPr>
        <w:t>d</w:t>
      </w:r>
      <w:r w:rsidRPr="007E105A">
        <w:rPr>
          <w:rFonts w:ascii="Arial" w:eastAsia="Times New Roman" w:hAnsi="Arial" w:cs="Times New Roman"/>
          <w:sz w:val="28"/>
          <w:szCs w:val="28"/>
          <w:lang w:eastAsia="ru-RU"/>
        </w:rPr>
        <w:t xml:space="preserve"> &gt;</w:t>
      </w:r>
      <w:proofErr w:type="gramEnd"/>
      <w:r w:rsidRPr="007E105A">
        <w:rPr>
          <w:rFonts w:ascii="Arial" w:eastAsia="Times New Roman" w:hAnsi="Arial" w:cs="Times New Roman"/>
          <w:sz w:val="28"/>
          <w:szCs w:val="28"/>
          <w:lang w:eastAsia="ru-RU"/>
        </w:rPr>
        <w:t xml:space="preserve"> 20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движение на велосипеде по тротуару становится практически невозможным. Скорость велосипедиста приближается к скорости пешеходного потока.</w:t>
      </w:r>
    </w:p>
    <w:p w14:paraId="7E2BD33D"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4) При отсутствии фактических данных, можно ориентировочно принимать значение частоты помех на пути следования по проезжей части по её качественному описанию:</w:t>
      </w:r>
    </w:p>
    <w:p w14:paraId="7253B418" w14:textId="77777777" w:rsidR="007E105A" w:rsidRPr="007E105A" w:rsidRDefault="007E105A" w:rsidP="007E105A">
      <w:pPr>
        <w:numPr>
          <w:ilvl w:val="0"/>
          <w:numId w:val="3"/>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«парковка автомобилей запрещена»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1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/100м;</w:t>
      </w:r>
    </w:p>
    <w:p w14:paraId="1030F8BA" w14:textId="77777777" w:rsidR="007E105A" w:rsidRPr="007E105A" w:rsidRDefault="007E105A" w:rsidP="007E105A">
      <w:pPr>
        <w:numPr>
          <w:ilvl w:val="0"/>
          <w:numId w:val="3"/>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«парковка автомобилей под углом 45</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или 90</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2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/100м;</w:t>
      </w:r>
    </w:p>
    <w:p w14:paraId="41C2C2B9" w14:textId="77777777" w:rsidR="007E105A" w:rsidRPr="007E105A" w:rsidRDefault="007E105A" w:rsidP="007E105A">
      <w:pPr>
        <w:numPr>
          <w:ilvl w:val="0"/>
          <w:numId w:val="3"/>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«эпизодическая парковка автомобилей в ряд»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5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/100м;</w:t>
      </w:r>
    </w:p>
    <w:p w14:paraId="67B5142A" w14:textId="77777777" w:rsidR="007E105A" w:rsidRPr="007E105A" w:rsidRDefault="007E105A" w:rsidP="007E105A">
      <w:pPr>
        <w:numPr>
          <w:ilvl w:val="0"/>
          <w:numId w:val="3"/>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«частая парковка автомобилей в ряд»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10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/100м;</w:t>
      </w:r>
    </w:p>
    <w:p w14:paraId="28D36ABF" w14:textId="77777777" w:rsidR="007E105A" w:rsidRPr="007E105A" w:rsidRDefault="007E105A" w:rsidP="007E105A">
      <w:pPr>
        <w:numPr>
          <w:ilvl w:val="0"/>
          <w:numId w:val="3"/>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«плотная парковка автомобилей в ряд»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20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/100м.</w:t>
      </w:r>
    </w:p>
    <w:p w14:paraId="51B2F2E8"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При </w:t>
      </w:r>
      <w:r w:rsidRPr="007E105A">
        <w:rPr>
          <w:rFonts w:ascii="Arial" w:eastAsia="Times New Roman" w:hAnsi="Arial" w:cs="Times New Roman"/>
          <w:sz w:val="28"/>
          <w:szCs w:val="28"/>
          <w:lang w:val="en-US" w:eastAsia="ru-RU"/>
        </w:rPr>
        <w:t>f</w:t>
      </w:r>
      <w:r w:rsidRPr="007E105A">
        <w:rPr>
          <w:rFonts w:ascii="Arial" w:eastAsia="Times New Roman" w:hAnsi="Arial" w:cs="Times New Roman"/>
          <w:sz w:val="28"/>
          <w:szCs w:val="28"/>
          <w:lang w:eastAsia="ru-RU"/>
        </w:rPr>
        <w:t xml:space="preserve"> = 20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 xml:space="preserve">/100м скорость движения на велосипеде по проезжей части снижается до 15 км/ч, что соответствует удельной задержке </w:t>
      </w:r>
      <w:r w:rsidRPr="007E105A">
        <w:rPr>
          <w:rFonts w:ascii="Arial" w:eastAsia="Times New Roman" w:hAnsi="Arial" w:cs="Times New Roman"/>
          <w:sz w:val="28"/>
          <w:szCs w:val="28"/>
          <w:lang w:val="en-US" w:eastAsia="ru-RU"/>
        </w:rPr>
        <w:sym w:font="Symbol" w:char="F074"/>
      </w:r>
      <w:r w:rsidRPr="007E105A">
        <w:rPr>
          <w:rFonts w:ascii="Arial" w:eastAsia="Times New Roman" w:hAnsi="Arial" w:cs="Times New Roman"/>
          <w:sz w:val="28"/>
          <w:szCs w:val="28"/>
          <w:lang w:eastAsia="ru-RU"/>
        </w:rPr>
        <w:t xml:space="preserve"> = 96 с/км. </w:t>
      </w:r>
    </w:p>
    <w:p w14:paraId="591DA019" w14:textId="77777777" w:rsidR="007E105A" w:rsidRPr="007E105A" w:rsidRDefault="007E105A" w:rsidP="007E105A">
      <w:pPr>
        <w:keepNext/>
        <w:spacing w:before="240" w:after="60" w:line="312" w:lineRule="auto"/>
        <w:ind w:firstLine="709"/>
        <w:jc w:val="both"/>
        <w:outlineLvl w:val="2"/>
        <w:rPr>
          <w:rFonts w:ascii="Arial" w:eastAsia="Times New Roman" w:hAnsi="Arial" w:cs="Times New Roman"/>
          <w:b/>
          <w:i/>
          <w:sz w:val="28"/>
          <w:szCs w:val="28"/>
          <w:lang w:eastAsia="ru-RU"/>
        </w:rPr>
      </w:pPr>
      <w:bookmarkStart w:id="14" w:name="_Toc199537"/>
      <w:r w:rsidRPr="007E105A">
        <w:rPr>
          <w:rFonts w:ascii="Arial" w:eastAsia="Times New Roman" w:hAnsi="Arial" w:cs="Times New Roman"/>
          <w:b/>
          <w:i/>
          <w:sz w:val="28"/>
          <w:szCs w:val="28"/>
          <w:lang w:eastAsia="ru-RU"/>
        </w:rPr>
        <w:t xml:space="preserve">Методика трассировки и оценки транспортной эффективности </w:t>
      </w:r>
      <w:proofErr w:type="spellStart"/>
      <w:r w:rsidRPr="007E105A">
        <w:rPr>
          <w:rFonts w:ascii="Arial" w:eastAsia="Times New Roman" w:hAnsi="Arial" w:cs="Times New Roman"/>
          <w:b/>
          <w:i/>
          <w:sz w:val="28"/>
          <w:szCs w:val="28"/>
          <w:lang w:eastAsia="ru-RU"/>
        </w:rPr>
        <w:t>веломаршрута</w:t>
      </w:r>
      <w:bookmarkEnd w:id="14"/>
      <w:proofErr w:type="spellEnd"/>
    </w:p>
    <w:p w14:paraId="6093B58C"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Трассировка произвольного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протяжённостью 5…10 км начинается с выбора начальной и конечной точек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w:t>
      </w:r>
    </w:p>
    <w:p w14:paraId="1DA8AD3A"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В качестве начальных и конечных точек </w:t>
      </w:r>
      <w:proofErr w:type="spellStart"/>
      <w:r w:rsidRPr="007E105A">
        <w:rPr>
          <w:rFonts w:ascii="Arial" w:eastAsia="Times New Roman" w:hAnsi="Arial" w:cs="Times New Roman"/>
          <w:sz w:val="28"/>
          <w:szCs w:val="28"/>
          <w:lang w:eastAsia="ru-RU"/>
        </w:rPr>
        <w:t>веломаршрутов</w:t>
      </w:r>
      <w:proofErr w:type="spellEnd"/>
      <w:r w:rsidRPr="007E105A">
        <w:rPr>
          <w:rFonts w:ascii="Arial" w:eastAsia="Times New Roman" w:hAnsi="Arial" w:cs="Times New Roman"/>
          <w:sz w:val="28"/>
          <w:szCs w:val="28"/>
          <w:lang w:eastAsia="ru-RU"/>
        </w:rPr>
        <w:t xml:space="preserve"> можно рассматривать различные объекты транспортного притяжения: жилые микрорайоны, крупные общественные или торговые объекты, зоны рекреации, транспортные узлы и т.п.</w:t>
      </w:r>
    </w:p>
    <w:p w14:paraId="6B0A5D1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Начальная и конечная точки маршрута выбираются произвольно, однако рекомендуется определять их с помощью функции прокладки автомобильного маршрута на сервисе «Яндекс-карты» или аналогичном. Задавая различные точки начала и конца маршрута следует отслеживать и анализировать предлагаемые системой автомобильные маршруты. Потенциальным интересом будут обладать те маршруты, которые значительно длиннее, чем расстояние между точками начала и окончания маршрута по прямой. Например, на рис. 2 видны большие перепробеги автомобиля при движении как из точки А в точку Б, так и в обратном направлении.</w:t>
      </w:r>
    </w:p>
    <w:p w14:paraId="07A21F17" w14:textId="77777777" w:rsidR="007E105A" w:rsidRPr="007E105A" w:rsidRDefault="007E105A" w:rsidP="007E105A">
      <w:pPr>
        <w:keepNext/>
        <w:spacing w:after="0" w:line="312" w:lineRule="auto"/>
        <w:jc w:val="center"/>
        <w:rPr>
          <w:rFonts w:ascii="Arial" w:eastAsia="Times New Roman" w:hAnsi="Arial" w:cs="Times New Roman"/>
          <w:sz w:val="28"/>
          <w:szCs w:val="28"/>
          <w:lang w:eastAsia="ru-RU"/>
        </w:rPr>
      </w:pPr>
      <w:r w:rsidRPr="007E105A">
        <w:rPr>
          <w:rFonts w:ascii="Arial" w:eastAsia="Times New Roman" w:hAnsi="Arial" w:cs="Times New Roman"/>
          <w:noProof/>
          <w:sz w:val="28"/>
          <w:szCs w:val="28"/>
          <w:lang w:eastAsia="ru-RU"/>
        </w:rPr>
        <w:lastRenderedPageBreak/>
        <w:drawing>
          <wp:inline distT="0" distB="0" distL="0" distR="0" wp14:anchorId="4CB73351" wp14:editId="2B38840B">
            <wp:extent cx="5270871" cy="3017520"/>
            <wp:effectExtent l="0" t="0" r="635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503" cy="3018454"/>
                    </a:xfrm>
                    <a:prstGeom prst="rect">
                      <a:avLst/>
                    </a:prstGeom>
                    <a:noFill/>
                    <a:ln>
                      <a:noFill/>
                    </a:ln>
                  </pic:spPr>
                </pic:pic>
              </a:graphicData>
            </a:graphic>
          </wp:inline>
        </w:drawing>
      </w:r>
    </w:p>
    <w:p w14:paraId="718F5FD6" w14:textId="77777777" w:rsidR="007E105A" w:rsidRPr="007E105A" w:rsidRDefault="007E105A" w:rsidP="007E105A">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Рисунок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Рисунок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2</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 xml:space="preserve">. Пример поиска потенциально эффективного </w:t>
      </w:r>
      <w:proofErr w:type="spellStart"/>
      <w:r w:rsidRPr="007E105A">
        <w:rPr>
          <w:rFonts w:ascii="Arial" w:eastAsia="Times New Roman" w:hAnsi="Arial" w:cs="Times New Roman"/>
          <w:i/>
          <w:sz w:val="26"/>
          <w:szCs w:val="28"/>
          <w:lang w:eastAsia="ru-RU"/>
        </w:rPr>
        <w:t>веломаршрута</w:t>
      </w:r>
      <w:proofErr w:type="spellEnd"/>
      <w:r w:rsidRPr="007E105A">
        <w:rPr>
          <w:rFonts w:ascii="Arial" w:eastAsia="Times New Roman" w:hAnsi="Arial" w:cs="Times New Roman"/>
          <w:i/>
          <w:sz w:val="26"/>
          <w:szCs w:val="28"/>
          <w:lang w:eastAsia="ru-RU"/>
        </w:rPr>
        <w:t xml:space="preserve"> по результатам анализа автомобильных маршрутов, предлагаемых системой «Яндекс-карты» (а </w:t>
      </w:r>
      <w:r w:rsidRPr="007E105A">
        <w:rPr>
          <w:rFonts w:ascii="Arial" w:eastAsia="Times New Roman" w:hAnsi="Arial" w:cs="Arial"/>
          <w:i/>
          <w:sz w:val="26"/>
          <w:szCs w:val="28"/>
          <w:lang w:eastAsia="ru-RU"/>
        </w:rPr>
        <w:t>–</w:t>
      </w:r>
      <w:r w:rsidRPr="007E105A">
        <w:rPr>
          <w:rFonts w:ascii="Arial" w:eastAsia="Times New Roman" w:hAnsi="Arial" w:cs="Times New Roman"/>
          <w:i/>
          <w:sz w:val="26"/>
          <w:szCs w:val="28"/>
          <w:lang w:eastAsia="ru-RU"/>
        </w:rPr>
        <w:t xml:space="preserve"> прямой маршрут; б </w:t>
      </w:r>
      <w:r w:rsidRPr="007E105A">
        <w:rPr>
          <w:rFonts w:ascii="Arial" w:eastAsia="Times New Roman" w:hAnsi="Arial" w:cs="Arial"/>
          <w:i/>
          <w:sz w:val="26"/>
          <w:szCs w:val="28"/>
          <w:lang w:eastAsia="ru-RU"/>
        </w:rPr>
        <w:t>–</w:t>
      </w:r>
      <w:r w:rsidRPr="007E105A">
        <w:rPr>
          <w:rFonts w:ascii="Arial" w:eastAsia="Times New Roman" w:hAnsi="Arial" w:cs="Times New Roman"/>
          <w:i/>
          <w:sz w:val="26"/>
          <w:szCs w:val="28"/>
          <w:lang w:eastAsia="ru-RU"/>
        </w:rPr>
        <w:t xml:space="preserve"> обратный маршрут)</w:t>
      </w:r>
    </w:p>
    <w:p w14:paraId="245C9492"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Найдя такой маршрут, следует проанализировать потенциальную возможность перемещения из начальной точки в конечную на велосипеде (при этом можно предполагать возможность устройства не существующих в настоящее время элементов </w:t>
      </w:r>
      <w:proofErr w:type="spellStart"/>
      <w:r w:rsidRPr="007E105A">
        <w:rPr>
          <w:rFonts w:ascii="Arial" w:eastAsia="Times New Roman" w:hAnsi="Arial" w:cs="Times New Roman"/>
          <w:sz w:val="28"/>
          <w:szCs w:val="28"/>
          <w:lang w:eastAsia="ru-RU"/>
        </w:rPr>
        <w:t>велотранспортной</w:t>
      </w:r>
      <w:proofErr w:type="spellEnd"/>
      <w:r w:rsidRPr="007E105A">
        <w:rPr>
          <w:rFonts w:ascii="Arial" w:eastAsia="Times New Roman" w:hAnsi="Arial" w:cs="Times New Roman"/>
          <w:sz w:val="28"/>
          <w:szCs w:val="28"/>
          <w:lang w:eastAsia="ru-RU"/>
        </w:rPr>
        <w:t xml:space="preserve"> инфраструктуры, например, </w:t>
      </w:r>
      <w:proofErr w:type="spellStart"/>
      <w:r w:rsidRPr="007E105A">
        <w:rPr>
          <w:rFonts w:ascii="Arial" w:eastAsia="Times New Roman" w:hAnsi="Arial" w:cs="Times New Roman"/>
          <w:sz w:val="28"/>
          <w:szCs w:val="28"/>
          <w:lang w:eastAsia="ru-RU"/>
        </w:rPr>
        <w:t>веломоста</w:t>
      </w:r>
      <w:proofErr w:type="spellEnd"/>
      <w:r w:rsidRPr="007E105A">
        <w:rPr>
          <w:rFonts w:ascii="Arial" w:eastAsia="Times New Roman" w:hAnsi="Arial" w:cs="Times New Roman"/>
          <w:sz w:val="28"/>
          <w:szCs w:val="28"/>
          <w:lang w:eastAsia="ru-RU"/>
        </w:rPr>
        <w:t xml:space="preserve">, </w:t>
      </w:r>
      <w:proofErr w:type="spellStart"/>
      <w:r w:rsidRPr="007E105A">
        <w:rPr>
          <w:rFonts w:ascii="Arial" w:eastAsia="Times New Roman" w:hAnsi="Arial" w:cs="Times New Roman"/>
          <w:sz w:val="28"/>
          <w:szCs w:val="28"/>
          <w:lang w:eastAsia="ru-RU"/>
        </w:rPr>
        <w:t>велотоннеля</w:t>
      </w:r>
      <w:proofErr w:type="spellEnd"/>
      <w:r w:rsidRPr="007E105A">
        <w:rPr>
          <w:rFonts w:ascii="Arial" w:eastAsia="Times New Roman" w:hAnsi="Arial" w:cs="Times New Roman"/>
          <w:sz w:val="28"/>
          <w:szCs w:val="28"/>
          <w:lang w:eastAsia="ru-RU"/>
        </w:rPr>
        <w:t xml:space="preserve">, </w:t>
      </w:r>
      <w:proofErr w:type="spellStart"/>
      <w:r w:rsidRPr="007E105A">
        <w:rPr>
          <w:rFonts w:ascii="Arial" w:eastAsia="Times New Roman" w:hAnsi="Arial" w:cs="Times New Roman"/>
          <w:sz w:val="28"/>
          <w:szCs w:val="28"/>
          <w:lang w:eastAsia="ru-RU"/>
        </w:rPr>
        <w:t>велопарома</w:t>
      </w:r>
      <w:proofErr w:type="spellEnd"/>
      <w:r w:rsidRPr="007E105A">
        <w:rPr>
          <w:rFonts w:ascii="Arial" w:eastAsia="Times New Roman" w:hAnsi="Arial" w:cs="Times New Roman"/>
          <w:sz w:val="28"/>
          <w:szCs w:val="28"/>
          <w:lang w:eastAsia="ru-RU"/>
        </w:rPr>
        <w:t xml:space="preserve"> и т.п.). </w:t>
      </w:r>
    </w:p>
    <w:p w14:paraId="0EBC7A6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Определившись с начальной и конечной точками, следует при помощи системы «Яндекс-карты» или аналогичной определить характеристики (расстояние, время) всех предлагаемых маршрутов движения, как на автомобиле, так и на общественном транспорте, как без учёта «пробок», так и с учётом их наличия (желательно проводить эти изыскания в разное время суток, обязательно захватывая часы пик). Например, на рис. 3 показан маршрут из точки А в точку Б на общественном транспорте.</w:t>
      </w:r>
    </w:p>
    <w:p w14:paraId="6FAFD72B" w14:textId="77777777" w:rsidR="007E105A" w:rsidRPr="007E105A" w:rsidRDefault="007E105A" w:rsidP="007E105A">
      <w:pPr>
        <w:keepNext/>
        <w:spacing w:after="0" w:line="312" w:lineRule="auto"/>
        <w:jc w:val="center"/>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 xml:space="preserve"> </w:t>
      </w:r>
      <w:r w:rsidRPr="007E105A">
        <w:rPr>
          <w:rFonts w:ascii="Arial" w:eastAsia="Times New Roman" w:hAnsi="Arial" w:cs="Times New Roman"/>
          <w:noProof/>
          <w:sz w:val="28"/>
          <w:szCs w:val="28"/>
          <w:lang w:eastAsia="ru-RU"/>
        </w:rPr>
        <w:drawing>
          <wp:inline distT="0" distB="0" distL="0" distR="0" wp14:anchorId="322E56C4" wp14:editId="36C35C98">
            <wp:extent cx="3098800" cy="273036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75000"/>
                    </a:blip>
                    <a:stretch>
                      <a:fillRect/>
                    </a:stretch>
                  </pic:blipFill>
                  <pic:spPr>
                    <a:xfrm>
                      <a:off x="0" y="0"/>
                      <a:ext cx="3107209" cy="2737769"/>
                    </a:xfrm>
                    <a:prstGeom prst="rect">
                      <a:avLst/>
                    </a:prstGeom>
                  </pic:spPr>
                </pic:pic>
              </a:graphicData>
            </a:graphic>
          </wp:inline>
        </w:drawing>
      </w:r>
      <w:r w:rsidRPr="007E105A">
        <w:rPr>
          <w:rFonts w:ascii="Arial" w:eastAsia="Times New Roman" w:hAnsi="Arial" w:cs="Times New Roman"/>
          <w:sz w:val="28"/>
          <w:szCs w:val="28"/>
          <w:lang w:eastAsia="ru-RU"/>
        </w:rPr>
        <w:t xml:space="preserve"> </w:t>
      </w:r>
    </w:p>
    <w:p w14:paraId="47DE7718" w14:textId="77777777" w:rsidR="007E105A" w:rsidRPr="007E105A" w:rsidRDefault="007E105A" w:rsidP="007E105A">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Рисунок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Рисунок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3</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 Пример движения по маршруту «А – Б» на общественном транспорте</w:t>
      </w:r>
    </w:p>
    <w:p w14:paraId="3C8BB1E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Время передвижения из начала в конец маршрута на автомобиле должно быть определено по ГИС «Яндекс-Карты» с учётом времени сопутствующих операций, таких как парковка, запуск двигателя, передвижение пешком до места парковки и т.п. При отсутствии фактических данных, можно принять время сопутствующих операций равным 5 минутам.</w:t>
      </w:r>
    </w:p>
    <w:p w14:paraId="5634D11E"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Затем следует «проложить» пешеходный маршрут и записать его характеристики – протяжённость и затрачиваемое время.</w:t>
      </w:r>
    </w:p>
    <w:p w14:paraId="434762CF"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После этого следует перейти к этапу оценки эффективности и качества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В первом варианте («фактическом») предполагаем, что </w:t>
      </w:r>
      <w:proofErr w:type="spellStart"/>
      <w:r w:rsidRPr="007E105A">
        <w:rPr>
          <w:rFonts w:ascii="Arial" w:eastAsia="Times New Roman" w:hAnsi="Arial" w:cs="Times New Roman"/>
          <w:sz w:val="28"/>
          <w:szCs w:val="28"/>
          <w:lang w:eastAsia="ru-RU"/>
        </w:rPr>
        <w:t>веломаршрут</w:t>
      </w:r>
      <w:proofErr w:type="spellEnd"/>
      <w:r w:rsidRPr="007E105A">
        <w:rPr>
          <w:rFonts w:ascii="Arial" w:eastAsia="Times New Roman" w:hAnsi="Arial" w:cs="Times New Roman"/>
          <w:sz w:val="28"/>
          <w:szCs w:val="28"/>
          <w:lang w:eastAsia="ru-RU"/>
        </w:rPr>
        <w:t xml:space="preserve"> совпадает с пешеходным маршрутом, как это показано для примера на рис. 4. Следует перейти в режим спутниковой фотографии с максимальным увеличением с тем, чтобы можно было проанализировать наличие тех или иных препятствий движению велосипедиста (поворотов, лестниц, переходов и т.п.). При необходимости можно использовать режим просмотра панорам улиц.</w:t>
      </w:r>
    </w:p>
    <w:p w14:paraId="24A68328" w14:textId="77777777" w:rsidR="007E105A" w:rsidRPr="007E105A" w:rsidRDefault="007E105A" w:rsidP="007E105A">
      <w:pPr>
        <w:keepNext/>
        <w:spacing w:after="0" w:line="312" w:lineRule="auto"/>
        <w:jc w:val="center"/>
        <w:rPr>
          <w:rFonts w:ascii="Arial" w:eastAsia="Times New Roman" w:hAnsi="Arial" w:cs="Times New Roman"/>
          <w:sz w:val="28"/>
          <w:szCs w:val="28"/>
          <w:lang w:eastAsia="ru-RU"/>
        </w:rPr>
      </w:pPr>
      <w:r w:rsidRPr="007E105A">
        <w:rPr>
          <w:rFonts w:ascii="Arial" w:eastAsia="Times New Roman" w:hAnsi="Arial" w:cs="Times New Roman"/>
          <w:noProof/>
          <w:sz w:val="28"/>
          <w:szCs w:val="28"/>
          <w:lang w:eastAsia="ru-RU"/>
        </w:rPr>
        <w:lastRenderedPageBreak/>
        <w:drawing>
          <wp:inline distT="0" distB="0" distL="0" distR="0" wp14:anchorId="7FC40051" wp14:editId="1D4D201C">
            <wp:extent cx="3714353" cy="324589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blip>
                    <a:stretch>
                      <a:fillRect/>
                    </a:stretch>
                  </pic:blipFill>
                  <pic:spPr>
                    <a:xfrm>
                      <a:off x="0" y="0"/>
                      <a:ext cx="3713561" cy="3245198"/>
                    </a:xfrm>
                    <a:prstGeom prst="rect">
                      <a:avLst/>
                    </a:prstGeom>
                  </pic:spPr>
                </pic:pic>
              </a:graphicData>
            </a:graphic>
          </wp:inline>
        </w:drawing>
      </w:r>
    </w:p>
    <w:p w14:paraId="230254D9" w14:textId="77777777" w:rsidR="007E105A" w:rsidRPr="007E105A" w:rsidRDefault="007E105A" w:rsidP="007E105A">
      <w:pPr>
        <w:spacing w:after="120" w:line="312" w:lineRule="auto"/>
        <w:ind w:left="284" w:right="284"/>
        <w:jc w:val="center"/>
        <w:rPr>
          <w:rFonts w:ascii="Arial" w:eastAsia="Times New Roman" w:hAnsi="Arial" w:cs="Times New Roman"/>
          <w:i/>
          <w:sz w:val="26"/>
          <w:szCs w:val="28"/>
          <w:lang w:eastAsia="ru-RU"/>
        </w:rPr>
      </w:pPr>
      <w:r w:rsidRPr="007E105A">
        <w:rPr>
          <w:rFonts w:ascii="Arial" w:eastAsia="Times New Roman" w:hAnsi="Arial" w:cs="Times New Roman"/>
          <w:i/>
          <w:sz w:val="26"/>
          <w:szCs w:val="28"/>
          <w:lang w:eastAsia="ru-RU"/>
        </w:rPr>
        <w:t xml:space="preserve">Рисунок </w:t>
      </w:r>
      <w:r w:rsidRPr="007E105A">
        <w:rPr>
          <w:rFonts w:ascii="Arial" w:eastAsia="Times New Roman" w:hAnsi="Arial" w:cs="Times New Roman"/>
          <w:i/>
          <w:noProof/>
          <w:sz w:val="26"/>
          <w:szCs w:val="28"/>
          <w:lang w:eastAsia="ru-RU"/>
        </w:rPr>
        <w:fldChar w:fldCharType="begin"/>
      </w:r>
      <w:r w:rsidRPr="007E105A">
        <w:rPr>
          <w:rFonts w:ascii="Arial" w:eastAsia="Times New Roman" w:hAnsi="Arial" w:cs="Times New Roman"/>
          <w:i/>
          <w:noProof/>
          <w:sz w:val="26"/>
          <w:szCs w:val="28"/>
          <w:lang w:eastAsia="ru-RU"/>
        </w:rPr>
        <w:instrText xml:space="preserve"> SEQ Рисунок \* ARABIC </w:instrText>
      </w:r>
      <w:r w:rsidRPr="007E105A">
        <w:rPr>
          <w:rFonts w:ascii="Arial" w:eastAsia="Times New Roman" w:hAnsi="Arial" w:cs="Times New Roman"/>
          <w:i/>
          <w:noProof/>
          <w:sz w:val="26"/>
          <w:szCs w:val="28"/>
          <w:lang w:eastAsia="ru-RU"/>
        </w:rPr>
        <w:fldChar w:fldCharType="separate"/>
      </w:r>
      <w:r w:rsidRPr="007E105A">
        <w:rPr>
          <w:rFonts w:ascii="Arial" w:eastAsia="Times New Roman" w:hAnsi="Arial" w:cs="Times New Roman"/>
          <w:i/>
          <w:noProof/>
          <w:sz w:val="26"/>
          <w:szCs w:val="28"/>
          <w:lang w:eastAsia="ru-RU"/>
        </w:rPr>
        <w:t>4</w:t>
      </w:r>
      <w:r w:rsidRPr="007E105A">
        <w:rPr>
          <w:rFonts w:ascii="Arial" w:eastAsia="Times New Roman" w:hAnsi="Arial" w:cs="Times New Roman"/>
          <w:i/>
          <w:noProof/>
          <w:sz w:val="26"/>
          <w:szCs w:val="28"/>
          <w:lang w:eastAsia="ru-RU"/>
        </w:rPr>
        <w:fldChar w:fldCharType="end"/>
      </w:r>
      <w:r w:rsidRPr="007E105A">
        <w:rPr>
          <w:rFonts w:ascii="Arial" w:eastAsia="Times New Roman" w:hAnsi="Arial" w:cs="Times New Roman"/>
          <w:i/>
          <w:sz w:val="26"/>
          <w:szCs w:val="28"/>
          <w:lang w:eastAsia="ru-RU"/>
        </w:rPr>
        <w:t xml:space="preserve">. Пример прокладки </w:t>
      </w:r>
      <w:proofErr w:type="spellStart"/>
      <w:r w:rsidRPr="007E105A">
        <w:rPr>
          <w:rFonts w:ascii="Arial" w:eastAsia="Times New Roman" w:hAnsi="Arial" w:cs="Times New Roman"/>
          <w:i/>
          <w:sz w:val="26"/>
          <w:szCs w:val="28"/>
          <w:lang w:eastAsia="ru-RU"/>
        </w:rPr>
        <w:t>веломаршрута</w:t>
      </w:r>
      <w:proofErr w:type="spellEnd"/>
      <w:r w:rsidRPr="007E105A">
        <w:rPr>
          <w:rFonts w:ascii="Arial" w:eastAsia="Times New Roman" w:hAnsi="Arial" w:cs="Times New Roman"/>
          <w:i/>
          <w:sz w:val="26"/>
          <w:szCs w:val="28"/>
          <w:lang w:eastAsia="ru-RU"/>
        </w:rPr>
        <w:t xml:space="preserve"> (показан пунктиром) с помощью сервиса «Яндекс-карты»</w:t>
      </w:r>
    </w:p>
    <w:p w14:paraId="2B7DCEF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Оценка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осуществляется по описанной выше методике, поэтому следует с ней ознакомится, чтобы понять, на какие аспекты необходимо обращать внимание. Таким образом, рассматриваются два варианта оценки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Фактический</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и </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Прогнозный</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w:t>
      </w:r>
    </w:p>
    <w:p w14:paraId="1479B42C"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Первый вариант («фактический») предполагает оценку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в современных условиях движения с учетом всех имеющихся задержек. Если есть возможность, желательно проехать по данному маршруту на велосипеде (или пройти пешком), отмечая все имеющиеся препятствия, оказывающие влияние на среднюю скорость движения велосипедиста. Для более точных результатов и экономии времени, рекомендуется заснять процесс движения на видеорегистратор (телефон), а затем проводить анализ отснятого материала в домашних условиях.</w:t>
      </w:r>
    </w:p>
    <w:p w14:paraId="1C01B8AE"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Начиная с исходной точки, необходимо последовательно рассматривать каждый отрезок маршрута, определяя по табл. 1 время задержек в зависимости от тех препятствий, которые имеются на данном отрезке. </w:t>
      </w:r>
    </w:p>
    <w:p w14:paraId="0916A3A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Результаты следует записывать следующим образом:</w:t>
      </w:r>
    </w:p>
    <w:p w14:paraId="44904F13"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Начало маршрута.</w:t>
      </w:r>
    </w:p>
    <w:p w14:paraId="6F3661D8"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lastRenderedPageBreak/>
        <w:t xml:space="preserve">50 м </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движение по </w:t>
      </w:r>
      <w:proofErr w:type="spellStart"/>
      <w:r w:rsidRPr="007E105A">
        <w:rPr>
          <w:rFonts w:ascii="Arial" w:eastAsia="Times New Roman" w:hAnsi="Arial" w:cs="Times New Roman"/>
          <w:sz w:val="28"/>
          <w:szCs w:val="28"/>
          <w:lang w:eastAsia="ru-RU"/>
        </w:rPr>
        <w:t>внутридворовой</w:t>
      </w:r>
      <w:proofErr w:type="spellEnd"/>
      <w:r w:rsidRPr="007E105A">
        <w:rPr>
          <w:rFonts w:ascii="Arial" w:eastAsia="Times New Roman" w:hAnsi="Arial" w:cs="Times New Roman"/>
          <w:sz w:val="28"/>
          <w:szCs w:val="28"/>
          <w:lang w:eastAsia="ru-RU"/>
        </w:rPr>
        <w:t xml:space="preserve"> территории.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96*0,05 = 5 с.</w:t>
      </w:r>
    </w:p>
    <w:p w14:paraId="1454826C"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Поворот.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5 с.</w:t>
      </w:r>
    </w:p>
    <w:p w14:paraId="091C32E4"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40 м </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движение по тротуару с плотностью пешеходов 20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(0,0071*20</w:t>
      </w:r>
      <w:r w:rsidRPr="007E105A">
        <w:rPr>
          <w:rFonts w:ascii="Arial" w:eastAsia="Times New Roman" w:hAnsi="Arial" w:cs="Times New Roman"/>
          <w:sz w:val="28"/>
          <w:szCs w:val="28"/>
          <w:vertAlign w:val="superscript"/>
          <w:lang w:eastAsia="ru-RU"/>
        </w:rPr>
        <w:t>3</w:t>
      </w:r>
      <w:r w:rsidRPr="007E105A">
        <w:rPr>
          <w:rFonts w:ascii="Arial" w:eastAsia="Times New Roman" w:hAnsi="Arial" w:cs="Times New Roman"/>
          <w:sz w:val="28"/>
          <w:szCs w:val="28"/>
          <w:lang w:eastAsia="ru-RU"/>
        </w:rPr>
        <w:t xml:space="preserve"> − 0,9995*20</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+ 47,333*</w:t>
      </w:r>
      <w:proofErr w:type="gramStart"/>
      <w:r w:rsidRPr="007E105A">
        <w:rPr>
          <w:rFonts w:ascii="Arial" w:eastAsia="Times New Roman" w:hAnsi="Arial" w:cs="Times New Roman"/>
          <w:sz w:val="28"/>
          <w:szCs w:val="28"/>
          <w:lang w:eastAsia="ru-RU"/>
        </w:rPr>
        <w:t>20)*</w:t>
      </w:r>
      <w:proofErr w:type="gramEnd"/>
      <w:r w:rsidRPr="007E105A">
        <w:rPr>
          <w:rFonts w:ascii="Arial" w:eastAsia="Times New Roman" w:hAnsi="Arial" w:cs="Times New Roman"/>
          <w:sz w:val="28"/>
          <w:szCs w:val="28"/>
          <w:lang w:eastAsia="ru-RU"/>
        </w:rPr>
        <w:t>0,04 = 24 с.</w:t>
      </w:r>
    </w:p>
    <w:p w14:paraId="19D91D83"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Съезд с бордюра.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5 с.</w:t>
      </w:r>
    </w:p>
    <w:p w14:paraId="394DE569"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150 м – движение по проезжей части с частотой помех 6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 xml:space="preserve">/100м.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(−0,0081*6</w:t>
      </w:r>
      <w:r w:rsidRPr="007E105A">
        <w:rPr>
          <w:rFonts w:ascii="Arial" w:eastAsia="Times New Roman" w:hAnsi="Arial" w:cs="Times New Roman"/>
          <w:sz w:val="28"/>
          <w:szCs w:val="28"/>
          <w:vertAlign w:val="superscript"/>
          <w:lang w:eastAsia="ru-RU"/>
        </w:rPr>
        <w:t>3</w:t>
      </w:r>
      <w:r w:rsidRPr="007E105A">
        <w:rPr>
          <w:rFonts w:ascii="Arial" w:eastAsia="Times New Roman" w:hAnsi="Arial" w:cs="Times New Roman"/>
          <w:sz w:val="28"/>
          <w:szCs w:val="28"/>
          <w:lang w:eastAsia="ru-RU"/>
        </w:rPr>
        <w:t xml:space="preserve"> + 0,0691*6</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+ 6,6719*</w:t>
      </w:r>
      <w:proofErr w:type="gramStart"/>
      <w:r w:rsidRPr="007E105A">
        <w:rPr>
          <w:rFonts w:ascii="Arial" w:eastAsia="Times New Roman" w:hAnsi="Arial" w:cs="Times New Roman"/>
          <w:sz w:val="28"/>
          <w:szCs w:val="28"/>
          <w:lang w:eastAsia="ru-RU"/>
        </w:rPr>
        <w:t>6)*</w:t>
      </w:r>
      <w:proofErr w:type="gramEnd"/>
      <w:r w:rsidRPr="007E105A">
        <w:rPr>
          <w:rFonts w:ascii="Arial" w:eastAsia="Times New Roman" w:hAnsi="Arial" w:cs="Times New Roman"/>
          <w:sz w:val="28"/>
          <w:szCs w:val="28"/>
          <w:lang w:eastAsia="ru-RU"/>
        </w:rPr>
        <w:t>0,15 = 6 с.</w:t>
      </w:r>
    </w:p>
    <w:p w14:paraId="7C66B72C"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Нерегулируемый переход длиной 12 м.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5 + 3,6 * 12 / 5 + 5 = 21 с.</w:t>
      </w:r>
    </w:p>
    <w:p w14:paraId="0B8DFE83"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350 м – движение по проезжей части с частотой помех 10 </w:t>
      </w:r>
      <w:proofErr w:type="spellStart"/>
      <w:r w:rsidRPr="007E105A">
        <w:rPr>
          <w:rFonts w:ascii="Arial" w:eastAsia="Times New Roman" w:hAnsi="Arial" w:cs="Times New Roman"/>
          <w:sz w:val="28"/>
          <w:szCs w:val="28"/>
          <w:lang w:eastAsia="ru-RU"/>
        </w:rPr>
        <w:t>ед</w:t>
      </w:r>
      <w:proofErr w:type="spellEnd"/>
      <w:r w:rsidRPr="007E105A">
        <w:rPr>
          <w:rFonts w:ascii="Arial" w:eastAsia="Times New Roman" w:hAnsi="Arial" w:cs="Times New Roman"/>
          <w:sz w:val="28"/>
          <w:szCs w:val="28"/>
          <w:lang w:eastAsia="ru-RU"/>
        </w:rPr>
        <w:t xml:space="preserve">/100м.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(−0,0081*10</w:t>
      </w:r>
      <w:r w:rsidRPr="007E105A">
        <w:rPr>
          <w:rFonts w:ascii="Arial" w:eastAsia="Times New Roman" w:hAnsi="Arial" w:cs="Times New Roman"/>
          <w:sz w:val="28"/>
          <w:szCs w:val="28"/>
          <w:vertAlign w:val="superscript"/>
          <w:lang w:eastAsia="ru-RU"/>
        </w:rPr>
        <w:t>3</w:t>
      </w:r>
      <w:r w:rsidRPr="007E105A">
        <w:rPr>
          <w:rFonts w:ascii="Arial" w:eastAsia="Times New Roman" w:hAnsi="Arial" w:cs="Times New Roman"/>
          <w:sz w:val="28"/>
          <w:szCs w:val="28"/>
          <w:lang w:eastAsia="ru-RU"/>
        </w:rPr>
        <w:t xml:space="preserve"> + 0,0691*10</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+ 6,6719*</w:t>
      </w:r>
      <w:proofErr w:type="gramStart"/>
      <w:r w:rsidRPr="007E105A">
        <w:rPr>
          <w:rFonts w:ascii="Arial" w:eastAsia="Times New Roman" w:hAnsi="Arial" w:cs="Times New Roman"/>
          <w:sz w:val="28"/>
          <w:szCs w:val="28"/>
          <w:lang w:eastAsia="ru-RU"/>
        </w:rPr>
        <w:t>10)*</w:t>
      </w:r>
      <w:proofErr w:type="gramEnd"/>
      <w:r w:rsidRPr="007E105A">
        <w:rPr>
          <w:rFonts w:ascii="Arial" w:eastAsia="Times New Roman" w:hAnsi="Arial" w:cs="Times New Roman"/>
          <w:sz w:val="28"/>
          <w:szCs w:val="28"/>
          <w:lang w:eastAsia="ru-RU"/>
        </w:rPr>
        <w:t>0,35 = 23 с.</w:t>
      </w:r>
    </w:p>
    <w:p w14:paraId="61698DE0"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Заезд на бордюр.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5 с.</w:t>
      </w:r>
    </w:p>
    <w:p w14:paraId="2974C39C"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20 м </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 движение по тротуару с плотностью пешеходов 10 чел/100м</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(0,0071*10</w:t>
      </w:r>
      <w:r w:rsidRPr="007E105A">
        <w:rPr>
          <w:rFonts w:ascii="Arial" w:eastAsia="Times New Roman" w:hAnsi="Arial" w:cs="Times New Roman"/>
          <w:sz w:val="28"/>
          <w:szCs w:val="28"/>
          <w:vertAlign w:val="superscript"/>
          <w:lang w:eastAsia="ru-RU"/>
        </w:rPr>
        <w:t>3</w:t>
      </w:r>
      <w:r w:rsidRPr="007E105A">
        <w:rPr>
          <w:rFonts w:ascii="Arial" w:eastAsia="Times New Roman" w:hAnsi="Arial" w:cs="Times New Roman"/>
          <w:sz w:val="28"/>
          <w:szCs w:val="28"/>
          <w:lang w:eastAsia="ru-RU"/>
        </w:rPr>
        <w:t xml:space="preserve"> − 0,9995*10</w:t>
      </w:r>
      <w:r w:rsidRPr="007E105A">
        <w:rPr>
          <w:rFonts w:ascii="Arial" w:eastAsia="Times New Roman" w:hAnsi="Arial" w:cs="Times New Roman"/>
          <w:sz w:val="28"/>
          <w:szCs w:val="28"/>
          <w:vertAlign w:val="superscript"/>
          <w:lang w:eastAsia="ru-RU"/>
        </w:rPr>
        <w:t>2</w:t>
      </w:r>
      <w:r w:rsidRPr="007E105A">
        <w:rPr>
          <w:rFonts w:ascii="Arial" w:eastAsia="Times New Roman" w:hAnsi="Arial" w:cs="Times New Roman"/>
          <w:sz w:val="28"/>
          <w:szCs w:val="28"/>
          <w:lang w:eastAsia="ru-RU"/>
        </w:rPr>
        <w:t xml:space="preserve"> + 47,333*</w:t>
      </w:r>
      <w:proofErr w:type="gramStart"/>
      <w:r w:rsidRPr="007E105A">
        <w:rPr>
          <w:rFonts w:ascii="Arial" w:eastAsia="Times New Roman" w:hAnsi="Arial" w:cs="Times New Roman"/>
          <w:sz w:val="28"/>
          <w:szCs w:val="28"/>
          <w:lang w:eastAsia="ru-RU"/>
        </w:rPr>
        <w:t>10)*</w:t>
      </w:r>
      <w:proofErr w:type="gramEnd"/>
      <w:r w:rsidRPr="007E105A">
        <w:rPr>
          <w:rFonts w:ascii="Arial" w:eastAsia="Times New Roman" w:hAnsi="Arial" w:cs="Times New Roman"/>
          <w:sz w:val="28"/>
          <w:szCs w:val="28"/>
          <w:lang w:eastAsia="ru-RU"/>
        </w:rPr>
        <w:t>0,02 = 8 с.</w:t>
      </w:r>
    </w:p>
    <w:p w14:paraId="7F810D76" w14:textId="77777777" w:rsidR="007E105A" w:rsidRPr="007E105A" w:rsidRDefault="007E105A" w:rsidP="007E105A">
      <w:pPr>
        <w:numPr>
          <w:ilvl w:val="0"/>
          <w:numId w:val="1"/>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Парковка. Задержка </w:t>
      </w:r>
      <w:r w:rsidRPr="007E105A">
        <w:rPr>
          <w:rFonts w:ascii="Arial" w:eastAsia="Times New Roman" w:hAnsi="Arial" w:cs="Arial"/>
          <w:sz w:val="28"/>
          <w:szCs w:val="28"/>
          <w:lang w:eastAsia="ru-RU"/>
        </w:rPr>
        <w:t>Δ</w:t>
      </w:r>
      <w:proofErr w:type="spellStart"/>
      <w:r w:rsidRPr="007E105A">
        <w:rPr>
          <w:rFonts w:ascii="Arial" w:eastAsia="Times New Roman" w:hAnsi="Arial" w:cs="Times New Roman"/>
          <w:sz w:val="28"/>
          <w:szCs w:val="28"/>
          <w:lang w:val="en-US" w:eastAsia="ru-RU"/>
        </w:rPr>
        <w:t>t</w:t>
      </w:r>
      <w:r w:rsidRPr="007E105A">
        <w:rPr>
          <w:rFonts w:ascii="Arial" w:eastAsia="Times New Roman" w:hAnsi="Arial" w:cs="Times New Roman"/>
          <w:sz w:val="28"/>
          <w:szCs w:val="28"/>
          <w:vertAlign w:val="subscript"/>
          <w:lang w:val="en-US" w:eastAsia="ru-RU"/>
        </w:rPr>
        <w:t>V</w:t>
      </w:r>
      <w:proofErr w:type="spellEnd"/>
      <w:r w:rsidRPr="007E105A">
        <w:rPr>
          <w:rFonts w:ascii="Arial" w:eastAsia="Times New Roman" w:hAnsi="Arial" w:cs="Times New Roman"/>
          <w:sz w:val="28"/>
          <w:szCs w:val="28"/>
          <w:lang w:eastAsia="ru-RU"/>
        </w:rPr>
        <w:t xml:space="preserve"> = 25 с.</w:t>
      </w:r>
    </w:p>
    <w:p w14:paraId="14EE6740"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После этого все задержки суммируются и определяется фактическое время движения по </w:t>
      </w:r>
      <w:proofErr w:type="spellStart"/>
      <w:r w:rsidRPr="007E105A">
        <w:rPr>
          <w:rFonts w:ascii="Arial" w:eastAsia="Times New Roman" w:hAnsi="Arial" w:cs="Times New Roman"/>
          <w:sz w:val="28"/>
          <w:szCs w:val="28"/>
          <w:lang w:eastAsia="ru-RU"/>
        </w:rPr>
        <w:t>веломаршруту</w:t>
      </w:r>
      <w:proofErr w:type="spellEnd"/>
      <w:r w:rsidRPr="007E105A">
        <w:rPr>
          <w:rFonts w:ascii="Arial" w:eastAsia="Times New Roman" w:hAnsi="Arial" w:cs="Times New Roman"/>
          <w:sz w:val="28"/>
          <w:szCs w:val="28"/>
          <w:lang w:eastAsia="ru-RU"/>
        </w:rPr>
        <w:t xml:space="preserve"> и коэффициент приспособленности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p>
    <w:p w14:paraId="18FBADA3"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Второй вариант («прогнозный») предполагает планируемую реализацию мероприятий, направленных на улучшение условий для </w:t>
      </w:r>
      <w:proofErr w:type="spellStart"/>
      <w:r w:rsidRPr="007E105A">
        <w:rPr>
          <w:rFonts w:ascii="Arial" w:eastAsia="Times New Roman" w:hAnsi="Arial" w:cs="Times New Roman"/>
          <w:sz w:val="28"/>
          <w:szCs w:val="28"/>
          <w:lang w:eastAsia="ru-RU"/>
        </w:rPr>
        <w:t>велоперемещений</w:t>
      </w:r>
      <w:proofErr w:type="spellEnd"/>
      <w:r w:rsidRPr="007E105A">
        <w:rPr>
          <w:rFonts w:ascii="Arial" w:eastAsia="Times New Roman" w:hAnsi="Arial" w:cs="Times New Roman"/>
          <w:sz w:val="28"/>
          <w:szCs w:val="28"/>
          <w:lang w:eastAsia="ru-RU"/>
        </w:rPr>
        <w:t xml:space="preserve"> по данному маршруту. Для приведённого выше примера такими мероприятиями могли бы стать обустройство выделенной велодорожки на отрезках 4, 6 и 8, где в настоящее время велосипедисту приходится двигаться или по </w:t>
      </w:r>
      <w:proofErr w:type="gramStart"/>
      <w:r w:rsidRPr="007E105A">
        <w:rPr>
          <w:rFonts w:ascii="Arial" w:eastAsia="Times New Roman" w:hAnsi="Arial" w:cs="Times New Roman"/>
          <w:sz w:val="28"/>
          <w:szCs w:val="28"/>
          <w:lang w:eastAsia="ru-RU"/>
        </w:rPr>
        <w:t>тротуару</w:t>
      </w:r>
      <w:proofErr w:type="gramEnd"/>
      <w:r w:rsidRPr="007E105A">
        <w:rPr>
          <w:rFonts w:ascii="Arial" w:eastAsia="Times New Roman" w:hAnsi="Arial" w:cs="Times New Roman"/>
          <w:sz w:val="28"/>
          <w:szCs w:val="28"/>
          <w:lang w:eastAsia="ru-RU"/>
        </w:rPr>
        <w:t xml:space="preserve"> или по проезжей части. Это привело бы к устранению задержек общей продолжительностью 53 с и повысило бы коэффициент приспособленности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Можно «запланировать» и более масштабные мероприятия, например, строительство </w:t>
      </w:r>
      <w:proofErr w:type="spellStart"/>
      <w:r w:rsidRPr="007E105A">
        <w:rPr>
          <w:rFonts w:ascii="Arial" w:eastAsia="Times New Roman" w:hAnsi="Arial" w:cs="Times New Roman"/>
          <w:sz w:val="28"/>
          <w:szCs w:val="28"/>
          <w:lang w:eastAsia="ru-RU"/>
        </w:rPr>
        <w:t>веломоста</w:t>
      </w:r>
      <w:proofErr w:type="spellEnd"/>
      <w:r w:rsidRPr="007E105A">
        <w:rPr>
          <w:rFonts w:ascii="Arial" w:eastAsia="Times New Roman" w:hAnsi="Arial" w:cs="Times New Roman"/>
          <w:sz w:val="28"/>
          <w:szCs w:val="28"/>
          <w:lang w:eastAsia="ru-RU"/>
        </w:rPr>
        <w:t xml:space="preserve"> через крупную транспортную магистраль или реку. В этом случае следует пере проложить </w:t>
      </w:r>
      <w:proofErr w:type="spellStart"/>
      <w:r w:rsidRPr="007E105A">
        <w:rPr>
          <w:rFonts w:ascii="Arial" w:eastAsia="Times New Roman" w:hAnsi="Arial" w:cs="Times New Roman"/>
          <w:sz w:val="28"/>
          <w:szCs w:val="28"/>
          <w:lang w:eastAsia="ru-RU"/>
        </w:rPr>
        <w:t>веломаршрут</w:t>
      </w:r>
      <w:proofErr w:type="spellEnd"/>
      <w:r w:rsidRPr="007E105A">
        <w:rPr>
          <w:rFonts w:ascii="Arial" w:eastAsia="Times New Roman" w:hAnsi="Arial" w:cs="Times New Roman"/>
          <w:sz w:val="28"/>
          <w:szCs w:val="28"/>
          <w:lang w:eastAsia="ru-RU"/>
        </w:rPr>
        <w:t xml:space="preserve"> с учётом реализации данного </w:t>
      </w:r>
      <w:r w:rsidRPr="007E105A">
        <w:rPr>
          <w:rFonts w:ascii="Arial" w:eastAsia="Times New Roman" w:hAnsi="Arial" w:cs="Times New Roman"/>
          <w:sz w:val="28"/>
          <w:szCs w:val="28"/>
          <w:lang w:eastAsia="ru-RU"/>
        </w:rPr>
        <w:lastRenderedPageBreak/>
        <w:t xml:space="preserve">мероприятия, и повторно оценить его транспортную эффективность. Затем следует сравнить между собой значения </w:t>
      </w:r>
      <w:r w:rsidRPr="007E105A">
        <w:rPr>
          <w:rFonts w:ascii="Arial" w:eastAsia="Times New Roman" w:hAnsi="Arial" w:cs="Times New Roman"/>
          <w:i/>
          <w:sz w:val="28"/>
          <w:szCs w:val="28"/>
          <w:lang w:val="en-US" w:eastAsia="ru-RU"/>
        </w:rPr>
        <w:t>k</w:t>
      </w:r>
      <w:r w:rsidRPr="007E105A">
        <w:rPr>
          <w:rFonts w:ascii="Arial" w:eastAsia="Times New Roman" w:hAnsi="Arial" w:cs="Times New Roman"/>
          <w:i/>
          <w:sz w:val="28"/>
          <w:szCs w:val="28"/>
          <w:vertAlign w:val="subscript"/>
          <w:lang w:val="en-US" w:eastAsia="ru-RU"/>
        </w:rPr>
        <w:t>A</w:t>
      </w:r>
      <w:r w:rsidRPr="007E105A">
        <w:rPr>
          <w:rFonts w:ascii="Arial" w:eastAsia="Times New Roman" w:hAnsi="Arial" w:cs="Times New Roman"/>
          <w:sz w:val="28"/>
          <w:szCs w:val="28"/>
          <w:lang w:eastAsia="ru-RU"/>
        </w:rPr>
        <w:t xml:space="preserve"> до и после внедрения предлагаемых мероприятий и сделать вывод об их эффективности.</w:t>
      </w:r>
    </w:p>
    <w:p w14:paraId="0A410037"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Отчёт о проделанной работе должен содержать все необходимые изображения карт, фотографии препятствий, расчёты показателей, итоговые результаты и выводы. Результаты расчётов должны быть представлены в виде табл. 2 (обратите внимание на размерности величин).</w:t>
      </w:r>
    </w:p>
    <w:p w14:paraId="7AB1E1B8"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Весь отчёт должен быть оформлен в электронном виде в текстовом редакторе </w:t>
      </w:r>
      <w:r w:rsidRPr="007E105A">
        <w:rPr>
          <w:rFonts w:ascii="Arial" w:eastAsia="Times New Roman" w:hAnsi="Arial" w:cs="Times New Roman"/>
          <w:sz w:val="28"/>
          <w:szCs w:val="28"/>
          <w:lang w:val="en-US" w:eastAsia="ru-RU"/>
        </w:rPr>
        <w:t>MS</w:t>
      </w:r>
      <w:r w:rsidRPr="007E105A">
        <w:rPr>
          <w:rFonts w:ascii="Arial" w:eastAsia="Times New Roman" w:hAnsi="Arial" w:cs="Times New Roman"/>
          <w:sz w:val="28"/>
          <w:szCs w:val="28"/>
          <w:lang w:eastAsia="ru-RU"/>
        </w:rPr>
        <w:t xml:space="preserve"> </w:t>
      </w:r>
      <w:r w:rsidRPr="007E105A">
        <w:rPr>
          <w:rFonts w:ascii="Arial" w:eastAsia="Times New Roman" w:hAnsi="Arial" w:cs="Times New Roman"/>
          <w:sz w:val="28"/>
          <w:szCs w:val="28"/>
          <w:lang w:val="en-US" w:eastAsia="ru-RU"/>
        </w:rPr>
        <w:t>Word</w:t>
      </w:r>
      <w:r w:rsidRPr="007E105A">
        <w:rPr>
          <w:rFonts w:ascii="Arial" w:eastAsia="Times New Roman" w:hAnsi="Arial" w:cs="Times New Roman"/>
          <w:sz w:val="28"/>
          <w:szCs w:val="28"/>
          <w:lang w:eastAsia="ru-RU"/>
        </w:rPr>
        <w:t xml:space="preserve"> в формате А4 в соответствии с правилами изложения и оформления технического отчёта по ГОСТ 7.32</w:t>
      </w:r>
      <w:r w:rsidRPr="007E105A">
        <w:rPr>
          <w:rFonts w:ascii="Arial" w:eastAsia="Times New Roman" w:hAnsi="Arial" w:cs="Arial"/>
          <w:sz w:val="28"/>
          <w:szCs w:val="28"/>
          <w:lang w:eastAsia="ru-RU"/>
        </w:rPr>
        <w:t>–</w:t>
      </w:r>
      <w:r w:rsidRPr="007E105A">
        <w:rPr>
          <w:rFonts w:ascii="Arial" w:eastAsia="Times New Roman" w:hAnsi="Arial" w:cs="Times New Roman"/>
          <w:sz w:val="28"/>
          <w:szCs w:val="28"/>
          <w:lang w:eastAsia="ru-RU"/>
        </w:rPr>
        <w:t xml:space="preserve">2001. </w:t>
      </w:r>
    </w:p>
    <w:p w14:paraId="152D4256" w14:textId="77777777" w:rsidR="007E105A" w:rsidRPr="007E105A" w:rsidRDefault="007E105A" w:rsidP="007E105A">
      <w:pPr>
        <w:spacing w:after="0" w:line="312" w:lineRule="auto"/>
        <w:ind w:firstLine="709"/>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Имя файла отчёта должно иметь следующий формат: «ПР1_Группа_Фамилия_Дата».</w:t>
      </w:r>
    </w:p>
    <w:p w14:paraId="0456A5B4" w14:textId="77777777" w:rsidR="007E105A" w:rsidRPr="007E105A" w:rsidRDefault="007E105A" w:rsidP="007E105A">
      <w:pPr>
        <w:keepNext/>
        <w:spacing w:before="240" w:after="120" w:line="312" w:lineRule="auto"/>
        <w:ind w:firstLine="709"/>
        <w:jc w:val="both"/>
        <w:outlineLvl w:val="1"/>
        <w:rPr>
          <w:rFonts w:ascii="Arial" w:eastAsia="Times New Roman" w:hAnsi="Arial" w:cs="Times New Roman"/>
          <w:b/>
          <w:sz w:val="28"/>
          <w:szCs w:val="28"/>
          <w:lang w:eastAsia="ru-RU"/>
        </w:rPr>
      </w:pPr>
      <w:bookmarkStart w:id="15" w:name="_Toc199538"/>
      <w:r w:rsidRPr="007E105A">
        <w:rPr>
          <w:rFonts w:ascii="Arial" w:eastAsia="Times New Roman" w:hAnsi="Arial" w:cs="Times New Roman"/>
          <w:b/>
          <w:sz w:val="28"/>
          <w:szCs w:val="28"/>
          <w:lang w:eastAsia="ru-RU"/>
        </w:rPr>
        <w:t>Контрольные вопросы к практической работе №1</w:t>
      </w:r>
      <w:bookmarkEnd w:id="15"/>
    </w:p>
    <w:p w14:paraId="0B1F904F" w14:textId="77777777" w:rsidR="007E105A" w:rsidRPr="007E105A" w:rsidRDefault="007E105A" w:rsidP="007E105A">
      <w:pPr>
        <w:numPr>
          <w:ilvl w:val="0"/>
          <w:numId w:val="4"/>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Что такое транспортная эффективность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 xml:space="preserve">? Назовите основные показатели транспортной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p>
    <w:p w14:paraId="54EFD6BA" w14:textId="77777777" w:rsidR="007E105A" w:rsidRPr="007E105A" w:rsidRDefault="007E105A" w:rsidP="007E105A">
      <w:pPr>
        <w:numPr>
          <w:ilvl w:val="0"/>
          <w:numId w:val="4"/>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Какие показатели влияют на величину коэффициента приспособленности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p>
    <w:p w14:paraId="100D87F9" w14:textId="77777777" w:rsidR="007E105A" w:rsidRPr="007E105A" w:rsidRDefault="007E105A" w:rsidP="007E105A">
      <w:pPr>
        <w:numPr>
          <w:ilvl w:val="0"/>
          <w:numId w:val="4"/>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Какие основные типы задержек велосипедиста на </w:t>
      </w:r>
      <w:proofErr w:type="spellStart"/>
      <w:r w:rsidRPr="007E105A">
        <w:rPr>
          <w:rFonts w:ascii="Arial" w:eastAsia="Times New Roman" w:hAnsi="Arial" w:cs="Times New Roman"/>
          <w:sz w:val="28"/>
          <w:szCs w:val="28"/>
          <w:lang w:eastAsia="ru-RU"/>
        </w:rPr>
        <w:t>веломаршруте</w:t>
      </w:r>
      <w:proofErr w:type="spellEnd"/>
      <w:r w:rsidRPr="007E105A">
        <w:rPr>
          <w:rFonts w:ascii="Arial" w:eastAsia="Times New Roman" w:hAnsi="Arial" w:cs="Times New Roman"/>
          <w:sz w:val="28"/>
          <w:szCs w:val="28"/>
          <w:lang w:eastAsia="ru-RU"/>
        </w:rPr>
        <w:t xml:space="preserve"> вы знаете?</w:t>
      </w:r>
    </w:p>
    <w:p w14:paraId="72260C3C" w14:textId="77777777" w:rsidR="007E105A" w:rsidRPr="007E105A" w:rsidRDefault="007E105A" w:rsidP="007E105A">
      <w:pPr>
        <w:numPr>
          <w:ilvl w:val="0"/>
          <w:numId w:val="4"/>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Каким образом проводится трассировка произвольного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p>
    <w:p w14:paraId="38B03D27" w14:textId="77777777" w:rsidR="007E105A" w:rsidRPr="007E105A" w:rsidRDefault="007E105A" w:rsidP="007E105A">
      <w:pPr>
        <w:numPr>
          <w:ilvl w:val="0"/>
          <w:numId w:val="4"/>
        </w:numPr>
        <w:spacing w:after="0" w:line="312" w:lineRule="auto"/>
        <w:contextualSpacing/>
        <w:jc w:val="both"/>
        <w:rPr>
          <w:rFonts w:ascii="Arial" w:eastAsia="Times New Roman" w:hAnsi="Arial" w:cs="Times New Roman"/>
          <w:sz w:val="28"/>
          <w:szCs w:val="28"/>
          <w:lang w:eastAsia="ru-RU"/>
        </w:rPr>
      </w:pPr>
      <w:r w:rsidRPr="007E105A">
        <w:rPr>
          <w:rFonts w:ascii="Arial" w:eastAsia="Times New Roman" w:hAnsi="Arial" w:cs="Times New Roman"/>
          <w:sz w:val="28"/>
          <w:szCs w:val="28"/>
          <w:lang w:eastAsia="ru-RU"/>
        </w:rPr>
        <w:t xml:space="preserve">Фактический и прогнозный варианты оценки эффективности </w:t>
      </w:r>
      <w:proofErr w:type="spellStart"/>
      <w:r w:rsidRPr="007E105A">
        <w:rPr>
          <w:rFonts w:ascii="Arial" w:eastAsia="Times New Roman" w:hAnsi="Arial" w:cs="Times New Roman"/>
          <w:sz w:val="28"/>
          <w:szCs w:val="28"/>
          <w:lang w:eastAsia="ru-RU"/>
        </w:rPr>
        <w:t>веломаршрута</w:t>
      </w:r>
      <w:proofErr w:type="spellEnd"/>
      <w:r w:rsidRPr="007E105A">
        <w:rPr>
          <w:rFonts w:ascii="Arial" w:eastAsia="Times New Roman" w:hAnsi="Arial" w:cs="Times New Roman"/>
          <w:sz w:val="28"/>
          <w:szCs w:val="28"/>
          <w:lang w:eastAsia="ru-RU"/>
        </w:rPr>
        <w:t>.</w:t>
      </w:r>
      <w:r w:rsidRPr="007E105A">
        <w:rPr>
          <w:rFonts w:ascii="Arial" w:eastAsia="Times New Roman" w:hAnsi="Arial" w:cs="Times New Roman"/>
          <w:sz w:val="28"/>
          <w:szCs w:val="28"/>
          <w:lang w:eastAsia="ru-RU"/>
        </w:rPr>
        <w:br w:type="page"/>
      </w:r>
    </w:p>
    <w:p w14:paraId="4DEE93F8" w14:textId="77777777" w:rsidR="00E9273F" w:rsidRDefault="00E9273F"/>
    <w:sectPr w:rsidR="00E92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4248" w14:textId="77777777" w:rsidR="0042684F" w:rsidRDefault="0042684F" w:rsidP="007E105A">
      <w:pPr>
        <w:spacing w:after="0" w:line="240" w:lineRule="auto"/>
      </w:pPr>
      <w:r>
        <w:separator/>
      </w:r>
    </w:p>
  </w:endnote>
  <w:endnote w:type="continuationSeparator" w:id="0">
    <w:p w14:paraId="46FD7E3A" w14:textId="77777777" w:rsidR="0042684F" w:rsidRDefault="0042684F" w:rsidP="007E105A">
      <w:pPr>
        <w:spacing w:after="0" w:line="240" w:lineRule="auto"/>
      </w:pPr>
      <w:r>
        <w:continuationSeparator/>
      </w:r>
    </w:p>
  </w:endnote>
  <w:endnote w:id="1">
    <w:p w14:paraId="75AE8315" w14:textId="77777777" w:rsidR="0031165B" w:rsidRPr="0031165B" w:rsidRDefault="0031165B" w:rsidP="0031165B">
      <w:pPr>
        <w:pStyle w:val="a3"/>
      </w:pPr>
      <w:r>
        <w:rPr>
          <w:rStyle w:val="a8"/>
        </w:rPr>
        <w:endnoteRef/>
      </w:r>
      <w:r>
        <w:t xml:space="preserve"> </w:t>
      </w:r>
      <w:proofErr w:type="spellStart"/>
      <w:r w:rsidRPr="00AD4247">
        <w:t>Шелмаков</w:t>
      </w:r>
      <w:proofErr w:type="spellEnd"/>
      <w:r w:rsidRPr="00AD4247">
        <w:t xml:space="preserve"> С.В., </w:t>
      </w:r>
      <w:proofErr w:type="spellStart"/>
      <w:r w:rsidRPr="00AD4247">
        <w:t>Галышев</w:t>
      </w:r>
      <w:proofErr w:type="spellEnd"/>
      <w:r w:rsidRPr="00AD4247">
        <w:t xml:space="preserve"> А.Б. Р</w:t>
      </w:r>
      <w:r>
        <w:t xml:space="preserve">азработка принципов и критериев для определения мест размещения станций </w:t>
      </w:r>
      <w:proofErr w:type="spellStart"/>
      <w:r>
        <w:t>велошеринга</w:t>
      </w:r>
      <w:proofErr w:type="spellEnd"/>
      <w:r>
        <w:t xml:space="preserve"> на примере города Москвы</w:t>
      </w:r>
      <w:r w:rsidRPr="00AD4247">
        <w:t xml:space="preserve">. </w:t>
      </w:r>
      <w:r>
        <w:t>//</w:t>
      </w:r>
      <w:r w:rsidRPr="00AD4247">
        <w:t xml:space="preserve"> Автомобиль. Дорога. Инфраструктура. 2018;</w:t>
      </w:r>
      <w:r>
        <w:t xml:space="preserve"> </w:t>
      </w:r>
      <w:r w:rsidRPr="00AD4247">
        <w:t>(4(18))</w:t>
      </w:r>
      <w:r>
        <w:t>:8</w:t>
      </w:r>
      <w:r w:rsidRPr="00AD4247">
        <w:t>.</w:t>
      </w:r>
    </w:p>
  </w:endnote>
  <w:endnote w:id="2">
    <w:p w14:paraId="32D58F3D" w14:textId="77777777" w:rsidR="007E105A" w:rsidRPr="0031165B" w:rsidRDefault="007E105A" w:rsidP="007E105A">
      <w:pPr>
        <w:pStyle w:val="a3"/>
      </w:pPr>
      <w:r w:rsidRPr="006E2517">
        <w:endnoteRef/>
      </w:r>
      <w:r>
        <w:t xml:space="preserve"> </w:t>
      </w:r>
      <w:proofErr w:type="spellStart"/>
      <w:r w:rsidRPr="00D679CB">
        <w:t>Шелмаков</w:t>
      </w:r>
      <w:proofErr w:type="spellEnd"/>
      <w:r w:rsidRPr="00D679CB">
        <w:t xml:space="preserve"> П.С., </w:t>
      </w:r>
      <w:proofErr w:type="spellStart"/>
      <w:r w:rsidRPr="00D679CB">
        <w:t>Шелмаков</w:t>
      </w:r>
      <w:proofErr w:type="spellEnd"/>
      <w:r w:rsidRPr="00D679CB">
        <w:t xml:space="preserve"> С.В. Методика оценки эффективности </w:t>
      </w:r>
      <w:proofErr w:type="spellStart"/>
      <w:r w:rsidRPr="00D679CB">
        <w:t>веломаршрута</w:t>
      </w:r>
      <w:proofErr w:type="spellEnd"/>
      <w:r w:rsidRPr="00D679CB">
        <w:t xml:space="preserve"> // Международный научно-исследовательский журнал. - 2013. - №9(16). С</w:t>
      </w:r>
      <w:r w:rsidRPr="0031165B">
        <w:t>. 131-134.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44B9" w14:textId="77777777" w:rsidR="0042684F" w:rsidRDefault="0042684F" w:rsidP="007E105A">
      <w:pPr>
        <w:spacing w:after="0" w:line="240" w:lineRule="auto"/>
      </w:pPr>
      <w:r>
        <w:separator/>
      </w:r>
    </w:p>
  </w:footnote>
  <w:footnote w:type="continuationSeparator" w:id="0">
    <w:p w14:paraId="7097A84F" w14:textId="77777777" w:rsidR="0042684F" w:rsidRDefault="0042684F" w:rsidP="007E105A">
      <w:pPr>
        <w:spacing w:after="0" w:line="240" w:lineRule="auto"/>
      </w:pPr>
      <w:r>
        <w:continuationSeparator/>
      </w:r>
    </w:p>
  </w:footnote>
  <w:footnote w:id="1">
    <w:p w14:paraId="35D98ACC" w14:textId="77777777" w:rsidR="0031165B" w:rsidRDefault="0031165B" w:rsidP="0031165B">
      <w:pPr>
        <w:pStyle w:val="a6"/>
      </w:pPr>
      <w:r>
        <w:rPr>
          <w:rStyle w:val="a9"/>
        </w:rPr>
        <w:footnoteRef/>
      </w:r>
      <w:r>
        <w:t xml:space="preserve"> </w:t>
      </w:r>
      <w:r w:rsidRPr="00007E0B">
        <w:t>Транспортно-пересадочный узел (ТПУ) —</w:t>
      </w:r>
      <w:r>
        <w:t xml:space="preserve"> </w:t>
      </w:r>
      <w:r w:rsidRPr="00007E0B">
        <w:t>комплекс</w:t>
      </w:r>
      <w:r>
        <w:t xml:space="preserve"> элементов транспортной инфраструктуры</w:t>
      </w:r>
      <w:r w:rsidRPr="00007E0B">
        <w:t>, выполняющий функции по перераспределению пассажиропотоков между видами транспорта и направлениями движения.</w:t>
      </w:r>
      <w:r>
        <w:t xml:space="preserve"> Все остановки массового общественного транспорта должны рассматриваться в качестве ТПУ.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3DF"/>
    <w:multiLevelType w:val="hybridMultilevel"/>
    <w:tmpl w:val="8D6E587C"/>
    <w:lvl w:ilvl="0" w:tplc="AF805A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A4105"/>
    <w:multiLevelType w:val="hybridMultilevel"/>
    <w:tmpl w:val="40382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FF18ED"/>
    <w:multiLevelType w:val="hybridMultilevel"/>
    <w:tmpl w:val="0868E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C1E432A"/>
    <w:multiLevelType w:val="hybridMultilevel"/>
    <w:tmpl w:val="12A0DA04"/>
    <w:lvl w:ilvl="0" w:tplc="478E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432214"/>
    <w:multiLevelType w:val="hybridMultilevel"/>
    <w:tmpl w:val="1ACAFD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E455E4D"/>
    <w:multiLevelType w:val="hybridMultilevel"/>
    <w:tmpl w:val="0C6CD2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E74405"/>
    <w:multiLevelType w:val="hybridMultilevel"/>
    <w:tmpl w:val="80FE23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F0"/>
    <w:rsid w:val="0031165B"/>
    <w:rsid w:val="0042684F"/>
    <w:rsid w:val="004C328B"/>
    <w:rsid w:val="007E105A"/>
    <w:rsid w:val="00AE67F0"/>
    <w:rsid w:val="00C26B99"/>
    <w:rsid w:val="00E9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A9B0"/>
  <w15:chartTrackingRefBased/>
  <w15:docId w15:val="{2522E416-6F22-4794-9FC2-53D74DBB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E105A"/>
    <w:pPr>
      <w:spacing w:after="0" w:line="240" w:lineRule="auto"/>
    </w:pPr>
    <w:rPr>
      <w:sz w:val="20"/>
      <w:szCs w:val="20"/>
    </w:rPr>
  </w:style>
  <w:style w:type="character" w:customStyle="1" w:styleId="a4">
    <w:name w:val="Текст концевой сноски Знак"/>
    <w:basedOn w:val="a0"/>
    <w:link w:val="a3"/>
    <w:uiPriority w:val="99"/>
    <w:semiHidden/>
    <w:rsid w:val="007E105A"/>
    <w:rPr>
      <w:sz w:val="20"/>
      <w:szCs w:val="20"/>
    </w:rPr>
  </w:style>
  <w:style w:type="table" w:styleId="a5">
    <w:name w:val="Table Grid"/>
    <w:basedOn w:val="a1"/>
    <w:uiPriority w:val="59"/>
    <w:rsid w:val="007E1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E105A"/>
    <w:pPr>
      <w:spacing w:after="0" w:line="240" w:lineRule="auto"/>
    </w:pPr>
    <w:rPr>
      <w:sz w:val="20"/>
      <w:szCs w:val="20"/>
    </w:rPr>
  </w:style>
  <w:style w:type="character" w:customStyle="1" w:styleId="a7">
    <w:name w:val="Текст сноски Знак"/>
    <w:basedOn w:val="a0"/>
    <w:link w:val="a6"/>
    <w:uiPriority w:val="99"/>
    <w:semiHidden/>
    <w:rsid w:val="007E105A"/>
    <w:rPr>
      <w:sz w:val="20"/>
      <w:szCs w:val="20"/>
    </w:rPr>
  </w:style>
  <w:style w:type="character" w:styleId="a8">
    <w:name w:val="endnote reference"/>
    <w:semiHidden/>
    <w:rsid w:val="007E105A"/>
    <w:rPr>
      <w:rFonts w:ascii="Arial" w:hAnsi="Arial"/>
      <w:dstrike w:val="0"/>
      <w:color w:val="auto"/>
      <w:sz w:val="26"/>
      <w:vertAlign w:val="baseline"/>
    </w:rPr>
  </w:style>
  <w:style w:type="character" w:styleId="a9">
    <w:name w:val="footnote reference"/>
    <w:uiPriority w:val="99"/>
    <w:semiHidden/>
    <w:rsid w:val="007E105A"/>
    <w:rPr>
      <w:vertAlign w:val="superscript"/>
    </w:rPr>
  </w:style>
  <w:style w:type="table" w:customStyle="1" w:styleId="1">
    <w:name w:val="Сетка таблицы1"/>
    <w:basedOn w:val="a1"/>
    <w:next w:val="a5"/>
    <w:uiPriority w:val="59"/>
    <w:rsid w:val="007E10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3980</Words>
  <Characters>22692</Characters>
  <Application>Microsoft Office Word</Application>
  <DocSecurity>0</DocSecurity>
  <Lines>189</Lines>
  <Paragraphs>53</Paragraphs>
  <ScaleCrop>false</ScaleCrop>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2019-02-16T16:32:00Z</dcterms:created>
  <dcterms:modified xsi:type="dcterms:W3CDTF">2019-02-16T16:42:00Z</dcterms:modified>
</cp:coreProperties>
</file>